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3DF" w:rsidRPr="00A81A1F" w:rsidRDefault="009A7B74" w:rsidP="009A7B74">
      <w:pPr>
        <w:ind w:hanging="1134"/>
        <w:jc w:val="center"/>
        <w:rPr>
          <w:sz w:val="28"/>
          <w:szCs w:val="28"/>
        </w:rPr>
      </w:pPr>
      <w:r w:rsidRPr="009A7B74">
        <w:rPr>
          <w:b/>
          <w:bCs/>
          <w:noProof/>
        </w:rPr>
        <w:drawing>
          <wp:inline distT="0" distB="0" distL="0" distR="0">
            <wp:extent cx="6766560" cy="9295752"/>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7977" cy="9297698"/>
                    </a:xfrm>
                    <a:prstGeom prst="rect">
                      <a:avLst/>
                    </a:prstGeom>
                    <a:noFill/>
                    <a:ln>
                      <a:noFill/>
                    </a:ln>
                  </pic:spPr>
                </pic:pic>
              </a:graphicData>
            </a:graphic>
          </wp:inline>
        </w:drawing>
      </w:r>
    </w:p>
    <w:p w:rsidR="009D7391" w:rsidRPr="00A81A1F" w:rsidRDefault="009D7391" w:rsidP="009D7391">
      <w:pPr>
        <w:tabs>
          <w:tab w:val="left" w:pos="7938"/>
        </w:tabs>
        <w:jc w:val="center"/>
        <w:rPr>
          <w:sz w:val="28"/>
          <w:szCs w:val="28"/>
        </w:rPr>
      </w:pPr>
    </w:p>
    <w:p w:rsidR="00655E76" w:rsidRPr="00A81A1F" w:rsidRDefault="00655E76" w:rsidP="00655E76">
      <w:pPr>
        <w:pStyle w:val="a4"/>
        <w:numPr>
          <w:ilvl w:val="0"/>
          <w:numId w:val="1"/>
        </w:numPr>
        <w:tabs>
          <w:tab w:val="left" w:pos="7938"/>
        </w:tabs>
        <w:jc w:val="center"/>
        <w:rPr>
          <w:b/>
          <w:sz w:val="28"/>
          <w:szCs w:val="28"/>
        </w:rPr>
      </w:pPr>
      <w:r w:rsidRPr="00A81A1F">
        <w:rPr>
          <w:b/>
          <w:sz w:val="28"/>
          <w:szCs w:val="28"/>
        </w:rPr>
        <w:t>Общие положения</w:t>
      </w:r>
    </w:p>
    <w:p w:rsidR="00A81A1F" w:rsidRPr="00A81A1F" w:rsidRDefault="00A81A1F" w:rsidP="00A40B49">
      <w:pPr>
        <w:tabs>
          <w:tab w:val="left" w:pos="7938"/>
        </w:tabs>
        <w:jc w:val="both"/>
        <w:rPr>
          <w:sz w:val="28"/>
          <w:szCs w:val="28"/>
        </w:rPr>
      </w:pPr>
      <w:r w:rsidRPr="00A81A1F">
        <w:rPr>
          <w:sz w:val="28"/>
          <w:szCs w:val="28"/>
        </w:rPr>
        <w:t xml:space="preserve">1.1. Положение о комиссии по осуществлению закупок для обеспечения нужд </w:t>
      </w:r>
      <w:r w:rsidR="00A40B49" w:rsidRPr="00A40B49">
        <w:rPr>
          <w:sz w:val="28"/>
          <w:szCs w:val="28"/>
        </w:rPr>
        <w:t>Государственного бюджетного</w:t>
      </w:r>
      <w:r w:rsidR="00A40B49">
        <w:rPr>
          <w:sz w:val="28"/>
          <w:szCs w:val="28"/>
        </w:rPr>
        <w:t xml:space="preserve"> </w:t>
      </w:r>
      <w:r w:rsidR="00A40B49" w:rsidRPr="00A40B49">
        <w:rPr>
          <w:sz w:val="28"/>
          <w:szCs w:val="28"/>
        </w:rPr>
        <w:t>общеобразовательного учреждения</w:t>
      </w:r>
      <w:r w:rsidR="00A40B49" w:rsidRPr="00A40B49">
        <w:rPr>
          <w:sz w:val="28"/>
          <w:szCs w:val="28"/>
        </w:rPr>
        <w:br/>
        <w:t>«Заинская школа №9 для детей с ограниченными возможностями здоровья»</w:t>
      </w:r>
      <w:r w:rsidR="006834A1">
        <w:rPr>
          <w:sz w:val="28"/>
          <w:szCs w:val="28"/>
        </w:rPr>
        <w:t xml:space="preserve"> </w:t>
      </w:r>
      <w:r w:rsidR="00A40B49">
        <w:rPr>
          <w:sz w:val="28"/>
          <w:szCs w:val="28"/>
        </w:rPr>
        <w:t xml:space="preserve">(ГБОУ «Заинская школа № 9») </w:t>
      </w:r>
      <w:r w:rsidRPr="00A81A1F">
        <w:rPr>
          <w:sz w:val="28"/>
          <w:szCs w:val="28"/>
        </w:rPr>
        <w:t xml:space="preserve">(далее - Положение, комиссия) устанавливает требования к составу комиссии, порядок формирования и деятельности комиссии, полномочия и ответственность членов комиссии по осуществлению закупок для обеспечения нужд </w:t>
      </w:r>
      <w:r w:rsidR="00A40B49" w:rsidRPr="00A40B49">
        <w:rPr>
          <w:sz w:val="28"/>
          <w:szCs w:val="28"/>
        </w:rPr>
        <w:t>Государственного бюджетного</w:t>
      </w:r>
      <w:r w:rsidR="00A40B49">
        <w:rPr>
          <w:sz w:val="28"/>
          <w:szCs w:val="28"/>
        </w:rPr>
        <w:t xml:space="preserve"> </w:t>
      </w:r>
      <w:r w:rsidR="00A40B49" w:rsidRPr="00A40B49">
        <w:rPr>
          <w:sz w:val="28"/>
          <w:szCs w:val="28"/>
        </w:rPr>
        <w:t>общеобразовательного учреждения</w:t>
      </w:r>
      <w:r w:rsidR="00483494">
        <w:rPr>
          <w:sz w:val="28"/>
          <w:szCs w:val="28"/>
        </w:rPr>
        <w:t xml:space="preserve"> </w:t>
      </w:r>
      <w:r w:rsidR="00A40B49" w:rsidRPr="00A40B49">
        <w:rPr>
          <w:sz w:val="28"/>
          <w:szCs w:val="28"/>
        </w:rPr>
        <w:t>«Заинская школа №9 для детей с ограниченными возможностями здоровья»</w:t>
      </w:r>
      <w:r w:rsidR="00A40B49">
        <w:rPr>
          <w:sz w:val="28"/>
          <w:szCs w:val="28"/>
        </w:rPr>
        <w:t xml:space="preserve"> </w:t>
      </w:r>
      <w:r w:rsidRPr="00A81A1F">
        <w:rPr>
          <w:sz w:val="28"/>
          <w:szCs w:val="28"/>
        </w:rPr>
        <w:t>путе</w:t>
      </w:r>
      <w:r w:rsidR="00CB3720">
        <w:rPr>
          <w:sz w:val="28"/>
          <w:szCs w:val="28"/>
        </w:rPr>
        <w:t xml:space="preserve">м проведения </w:t>
      </w:r>
      <w:r w:rsidRPr="00A81A1F">
        <w:rPr>
          <w:sz w:val="28"/>
          <w:szCs w:val="28"/>
        </w:rPr>
        <w:t>конкурсов, аукционов, запросов котировок.</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1.2. </w:t>
      </w:r>
      <w:r w:rsidR="006834A1">
        <w:rPr>
          <w:rFonts w:cs="Times New Roman"/>
          <w:sz w:val="28"/>
          <w:szCs w:val="28"/>
        </w:rPr>
        <w:t>К</w:t>
      </w:r>
      <w:r w:rsidRPr="00A81A1F">
        <w:rPr>
          <w:rFonts w:cs="Times New Roman"/>
          <w:sz w:val="28"/>
          <w:szCs w:val="28"/>
        </w:rPr>
        <w:t xml:space="preserve">омиссия в своей деятельности руководствуется Конституцией Российской Федерации, Гражданским кодексом Российской Федерации, Бюджетным кодексом Российской Федерации, Кодексом об административных правонарушениях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sidR="00F66DFE" w:rsidRPr="00F66DFE">
        <w:rPr>
          <w:rFonts w:cs="Times New Roman"/>
          <w:sz w:val="28"/>
          <w:szCs w:val="28"/>
        </w:rPr>
        <w:t>Закон № 44-ФЗ</w:t>
      </w:r>
      <w:r w:rsidRPr="00A81A1F">
        <w:rPr>
          <w:rFonts w:cs="Times New Roman"/>
          <w:sz w:val="28"/>
          <w:szCs w:val="28"/>
        </w:rPr>
        <w:t>), Федеральным законом от 26.07.2006 № 135-ФЗ «О защите конкуренции», иными нормативно-правовыми актами, регулирующими отношения в сфере контрактной системы.</w:t>
      </w:r>
    </w:p>
    <w:p w:rsidR="00A81A1F" w:rsidRDefault="00A81A1F" w:rsidP="00A81A1F">
      <w:pPr>
        <w:pStyle w:val="ConsPlusNormal"/>
        <w:ind w:firstLine="540"/>
        <w:jc w:val="both"/>
        <w:rPr>
          <w:rFonts w:cs="Times New Roman"/>
          <w:sz w:val="28"/>
          <w:szCs w:val="28"/>
        </w:rPr>
      </w:pPr>
      <w:r w:rsidRPr="00A81A1F">
        <w:rPr>
          <w:rFonts w:cs="Times New Roman"/>
          <w:sz w:val="28"/>
          <w:szCs w:val="28"/>
        </w:rPr>
        <w:t>1.3. При проведении конкурсов, аукционов, запросов котировок (далее - конкурентные процедуры) требования Положения являются обязательными для комиссии.</w:t>
      </w:r>
    </w:p>
    <w:p w:rsidR="00A26D94" w:rsidRDefault="00A26D94" w:rsidP="00A26D94">
      <w:pPr>
        <w:pStyle w:val="ConsPlusNormal"/>
        <w:ind w:firstLine="540"/>
        <w:jc w:val="both"/>
        <w:rPr>
          <w:rFonts w:cs="Times New Roman"/>
          <w:sz w:val="28"/>
          <w:szCs w:val="28"/>
        </w:rPr>
      </w:pPr>
      <w:r>
        <w:rPr>
          <w:rFonts w:cs="Times New Roman"/>
          <w:sz w:val="28"/>
          <w:szCs w:val="28"/>
        </w:rPr>
        <w:t>1.4. Основные понятия:</w:t>
      </w:r>
    </w:p>
    <w:p w:rsidR="00A26D94" w:rsidRPr="00A26D94" w:rsidRDefault="00A26D94" w:rsidP="00A26D94">
      <w:pPr>
        <w:pStyle w:val="ConsPlusNormal"/>
        <w:ind w:firstLine="540"/>
        <w:jc w:val="both"/>
        <w:rPr>
          <w:sz w:val="28"/>
          <w:szCs w:val="28"/>
        </w:rPr>
      </w:pPr>
      <w:r w:rsidRPr="00A26D94">
        <w:rPr>
          <w:sz w:val="28"/>
          <w:szCs w:val="28"/>
        </w:rPr>
        <w:t>–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РФ)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A26D94" w:rsidRPr="00A26D94" w:rsidRDefault="00A26D94" w:rsidP="00A26D94">
      <w:pPr>
        <w:pStyle w:val="ConsPlusNormal"/>
        <w:ind w:firstLine="540"/>
        <w:jc w:val="both"/>
        <w:rPr>
          <w:sz w:val="28"/>
          <w:szCs w:val="28"/>
        </w:rPr>
      </w:pPr>
      <w:r w:rsidRPr="00A26D94">
        <w:rPr>
          <w:sz w:val="28"/>
          <w:szCs w:val="28"/>
        </w:rPr>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8B4B9D" w:rsidRPr="008B4B9D" w:rsidRDefault="008B4B9D" w:rsidP="008B4B9D">
      <w:pPr>
        <w:pStyle w:val="ConsPlusNormal"/>
        <w:ind w:firstLine="540"/>
        <w:jc w:val="both"/>
        <w:rPr>
          <w:sz w:val="28"/>
          <w:szCs w:val="28"/>
        </w:rPr>
      </w:pPr>
      <w:r w:rsidRPr="008B4B9D">
        <w:rPr>
          <w:sz w:val="28"/>
          <w:szCs w:val="28"/>
        </w:rPr>
        <w:t>– поставщик (подрядчик, исполнитель) – участник закупки, с которым в соответствии с настоящим Федеральным законом заключен контракт;</w:t>
      </w:r>
    </w:p>
    <w:p w:rsidR="008B4B9D" w:rsidRPr="008B4B9D" w:rsidRDefault="008B4B9D" w:rsidP="008B4B9D">
      <w:pPr>
        <w:pStyle w:val="ConsPlusNormal"/>
        <w:ind w:firstLine="540"/>
        <w:jc w:val="both"/>
        <w:rPr>
          <w:sz w:val="28"/>
          <w:szCs w:val="28"/>
        </w:rPr>
      </w:pPr>
      <w:r w:rsidRPr="008B4B9D">
        <w:rPr>
          <w:sz w:val="28"/>
          <w:szCs w:val="28"/>
        </w:rPr>
        <w:lastRenderedPageBreak/>
        <w:t>– конкурсы (открытый конкурс в электронной форме (далее –</w:t>
      </w:r>
      <w:r w:rsidR="005214AF">
        <w:rPr>
          <w:sz w:val="28"/>
          <w:szCs w:val="28"/>
        </w:rPr>
        <w:t xml:space="preserve"> </w:t>
      </w:r>
      <w:r w:rsidRPr="008B4B9D">
        <w:rPr>
          <w:sz w:val="28"/>
          <w:szCs w:val="28"/>
        </w:rPr>
        <w:t>конкурс), закрытый конкурс, закрытый конкурс в электронной форме (далее – закрытый конкурс)) –</w:t>
      </w:r>
      <w:r w:rsidRPr="008B4B9D">
        <w:rPr>
          <w:sz w:val="28"/>
          <w:szCs w:val="28"/>
          <w:lang w:val="en-US"/>
        </w:rPr>
        <w:t> </w:t>
      </w:r>
      <w:r w:rsidRPr="008B4B9D">
        <w:rPr>
          <w:sz w:val="28"/>
          <w:szCs w:val="28"/>
        </w:rPr>
        <w:t>конкурентный способ определения поставщика. Победителем конкурса признается участник за</w:t>
      </w:r>
      <w:r w:rsidR="005214AF">
        <w:rPr>
          <w:sz w:val="28"/>
          <w:szCs w:val="28"/>
        </w:rPr>
        <w:t xml:space="preserve">купки, который предложил </w:t>
      </w:r>
      <w:r w:rsidR="006834A1">
        <w:rPr>
          <w:sz w:val="28"/>
          <w:szCs w:val="28"/>
        </w:rPr>
        <w:t xml:space="preserve">лучшие </w:t>
      </w:r>
      <w:r w:rsidR="006834A1" w:rsidRPr="008B4B9D">
        <w:rPr>
          <w:sz w:val="28"/>
          <w:szCs w:val="28"/>
        </w:rPr>
        <w:t>условия исполнения контракта,</w:t>
      </w:r>
      <w:r w:rsidRPr="008B4B9D">
        <w:rPr>
          <w:sz w:val="28"/>
          <w:szCs w:val="28"/>
        </w:rPr>
        <w:t xml:space="preserve"> и заявка на участие в закупке которого соответствует требованиям, установленным в извещении об осуществлении закупки, документации о закупке (в случае</w:t>
      </w:r>
      <w:r w:rsidRPr="008B4B9D">
        <w:rPr>
          <w:sz w:val="28"/>
          <w:szCs w:val="28"/>
          <w:lang w:val="en-US"/>
        </w:rPr>
        <w:t> </w:t>
      </w:r>
      <w:r w:rsidRPr="008B4B9D">
        <w:rPr>
          <w:sz w:val="28"/>
          <w:szCs w:val="28"/>
        </w:rPr>
        <w:t>если Законом № 44-ФЗ</w:t>
      </w:r>
      <w:r w:rsidRPr="008B4B9D">
        <w:rPr>
          <w:sz w:val="28"/>
          <w:szCs w:val="28"/>
          <w:lang w:val="en-US"/>
        </w:rPr>
        <w:t> </w:t>
      </w:r>
      <w:r w:rsidRPr="008B4B9D">
        <w:rPr>
          <w:sz w:val="28"/>
          <w:szCs w:val="28"/>
        </w:rPr>
        <w:t>предусмотрена документация о закупке);</w:t>
      </w:r>
    </w:p>
    <w:p w:rsidR="008B4B9D" w:rsidRPr="008B4B9D" w:rsidRDefault="008B4B9D" w:rsidP="008B4B9D">
      <w:pPr>
        <w:pStyle w:val="ConsPlusNormal"/>
        <w:ind w:firstLine="540"/>
        <w:jc w:val="both"/>
        <w:rPr>
          <w:sz w:val="28"/>
          <w:szCs w:val="28"/>
        </w:rPr>
      </w:pPr>
      <w:r w:rsidRPr="008B4B9D">
        <w:rPr>
          <w:sz w:val="28"/>
          <w:szCs w:val="28"/>
        </w:rPr>
        <w:t>– аукционы (открытый аукцион в электронной форме (далее –</w:t>
      </w:r>
      <w:r w:rsidR="005214AF">
        <w:rPr>
          <w:sz w:val="28"/>
          <w:szCs w:val="28"/>
        </w:rPr>
        <w:t xml:space="preserve"> </w:t>
      </w:r>
      <w:r w:rsidRPr="008B4B9D">
        <w:rPr>
          <w:sz w:val="28"/>
          <w:szCs w:val="28"/>
        </w:rPr>
        <w:t>аукцион), закрытый аукцион, закрытый аукцион в электронной форме (далее – закрытый аукцион)) –</w:t>
      </w:r>
      <w:r w:rsidRPr="008B4B9D">
        <w:rPr>
          <w:sz w:val="28"/>
          <w:szCs w:val="28"/>
          <w:lang w:val="en-US"/>
        </w:rPr>
        <w:t> </w:t>
      </w:r>
      <w:r w:rsidRPr="008B4B9D">
        <w:rPr>
          <w:sz w:val="28"/>
          <w:szCs w:val="28"/>
        </w:rPr>
        <w:t>конкурентный способ определения поставщика.</w:t>
      </w:r>
      <w:r w:rsidRPr="008B4B9D">
        <w:rPr>
          <w:sz w:val="28"/>
          <w:szCs w:val="28"/>
          <w:lang w:val="en-US"/>
        </w:rPr>
        <w:t> </w:t>
      </w:r>
      <w:r w:rsidRPr="008B4B9D">
        <w:rPr>
          <w:sz w:val="28"/>
          <w:szCs w:val="28"/>
        </w:rPr>
        <w:t>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w:t>
      </w:r>
      <w:r w:rsidRPr="008B4B9D">
        <w:rPr>
          <w:sz w:val="28"/>
          <w:szCs w:val="28"/>
          <w:lang w:val="en-US"/>
        </w:rPr>
        <w:t> </w:t>
      </w:r>
      <w:r w:rsidRPr="008B4B9D">
        <w:rPr>
          <w:sz w:val="28"/>
          <w:szCs w:val="28"/>
        </w:rPr>
        <w:t>если Законом № 44-ФЗ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ч. 24 ст. 22 Закона</w:t>
      </w:r>
      <w:r w:rsidRPr="008B4B9D">
        <w:rPr>
          <w:sz w:val="28"/>
          <w:szCs w:val="28"/>
          <w:lang w:val="en-US"/>
        </w:rPr>
        <w:t> </w:t>
      </w:r>
      <w:r w:rsidRPr="008B4B9D">
        <w:rPr>
          <w:sz w:val="28"/>
          <w:szCs w:val="28"/>
        </w:rPr>
        <w:t>№ 44-ФЗ) наиболее низкую цену контракта, наименьшую сумму цен таких единиц либо в случае, предусмотренном пунктом 9 части 3 статьи 49 Закона</w:t>
      </w:r>
      <w:r w:rsidRPr="008B4B9D">
        <w:rPr>
          <w:sz w:val="28"/>
          <w:szCs w:val="28"/>
          <w:lang w:val="en-US"/>
        </w:rPr>
        <w:t> </w:t>
      </w:r>
      <w:r w:rsidRPr="008B4B9D">
        <w:rPr>
          <w:sz w:val="28"/>
          <w:szCs w:val="28"/>
        </w:rPr>
        <w:t>№ 44-ФЗ, – наиболее высокий размер платы, подлежащей внесению участником закупки за заключение контракта;</w:t>
      </w:r>
    </w:p>
    <w:p w:rsidR="008B4B9D" w:rsidRPr="008B4B9D" w:rsidRDefault="008B4B9D" w:rsidP="008B4B9D">
      <w:pPr>
        <w:pStyle w:val="ConsPlusNormal"/>
        <w:ind w:firstLine="540"/>
        <w:jc w:val="both"/>
        <w:rPr>
          <w:sz w:val="28"/>
          <w:szCs w:val="28"/>
        </w:rPr>
      </w:pPr>
      <w:r w:rsidRPr="008B4B9D">
        <w:rPr>
          <w:sz w:val="28"/>
          <w:szCs w:val="28"/>
        </w:rPr>
        <w:t>– запрос котировок в электронной форме (далее –</w:t>
      </w:r>
      <w:r w:rsidR="005214AF">
        <w:rPr>
          <w:sz w:val="28"/>
          <w:szCs w:val="28"/>
        </w:rPr>
        <w:t xml:space="preserve"> </w:t>
      </w:r>
      <w:r w:rsidRPr="008B4B9D">
        <w:rPr>
          <w:sz w:val="28"/>
          <w:szCs w:val="28"/>
        </w:rPr>
        <w:t>запрос котировок) –</w:t>
      </w:r>
      <w:r w:rsidRPr="008B4B9D">
        <w:rPr>
          <w:sz w:val="28"/>
          <w:szCs w:val="28"/>
          <w:lang w:val="en-US"/>
        </w:rPr>
        <w:t> </w:t>
      </w:r>
      <w:r w:rsidRPr="008B4B9D">
        <w:rPr>
          <w:sz w:val="28"/>
          <w:szCs w:val="28"/>
        </w:rPr>
        <w:t>конкурентный способ определения поставщика.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ч. 24 ст. 22 Закона № 44-ФЗ).</w:t>
      </w:r>
    </w:p>
    <w:p w:rsidR="008B4B9D" w:rsidRPr="008B4B9D" w:rsidRDefault="008B4B9D" w:rsidP="008B4B9D">
      <w:pPr>
        <w:pStyle w:val="ConsPlusNormal"/>
        <w:ind w:firstLine="540"/>
        <w:jc w:val="both"/>
        <w:rPr>
          <w:sz w:val="28"/>
          <w:szCs w:val="28"/>
        </w:rPr>
      </w:pPr>
      <w:r w:rsidRPr="008B4B9D">
        <w:rPr>
          <w:sz w:val="28"/>
          <w:szCs w:val="28"/>
        </w:rPr>
        <w:t>– электронная площадка</w:t>
      </w:r>
      <w:r w:rsidRPr="008B4B9D">
        <w:rPr>
          <w:sz w:val="28"/>
          <w:szCs w:val="28"/>
          <w:lang w:val="en-US"/>
        </w:rPr>
        <w:t> </w:t>
      </w:r>
      <w:r w:rsidRPr="008B4B9D">
        <w:rPr>
          <w:sz w:val="28"/>
          <w:szCs w:val="28"/>
        </w:rPr>
        <w:t>– сайт в информационно-телекоммуникационной сети Интернет, соответствующий установленным в соответствии с пунктами 1 и 2 части 2 статьи 24.1 Закона № 44-ФЗ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частью 12 статьи 93 Закона № 44-ФЗ;</w:t>
      </w:r>
    </w:p>
    <w:p w:rsidR="008B4B9D" w:rsidRPr="008B4B9D" w:rsidRDefault="008B4B9D" w:rsidP="008B4B9D">
      <w:pPr>
        <w:pStyle w:val="ConsPlusNormal"/>
        <w:ind w:firstLine="540"/>
        <w:jc w:val="both"/>
        <w:rPr>
          <w:sz w:val="28"/>
          <w:szCs w:val="28"/>
        </w:rPr>
      </w:pPr>
      <w:r w:rsidRPr="008B4B9D">
        <w:rPr>
          <w:sz w:val="28"/>
          <w:szCs w:val="28"/>
        </w:rPr>
        <w:t>–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25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2 части 2 статьи 24.1 Закона № 44-ФЗ</w:t>
      </w:r>
      <w:r w:rsidRPr="008B4B9D">
        <w:rPr>
          <w:sz w:val="28"/>
          <w:szCs w:val="28"/>
          <w:lang w:val="en-US"/>
        </w:rPr>
        <w:t> </w:t>
      </w:r>
      <w:r w:rsidRPr="008B4B9D">
        <w:rPr>
          <w:sz w:val="28"/>
          <w:szCs w:val="28"/>
        </w:rPr>
        <w:t>требованиям и включено в утвержденный Правительством Российской Федерации перечень операторов электронных площадок;</w:t>
      </w:r>
    </w:p>
    <w:p w:rsidR="008B4B9D" w:rsidRPr="008B4B9D" w:rsidRDefault="008B4B9D" w:rsidP="008B4B9D">
      <w:pPr>
        <w:pStyle w:val="ConsPlusNormal"/>
        <w:ind w:firstLine="540"/>
        <w:jc w:val="both"/>
        <w:rPr>
          <w:sz w:val="28"/>
          <w:szCs w:val="28"/>
        </w:rPr>
      </w:pPr>
      <w:r w:rsidRPr="008B4B9D">
        <w:rPr>
          <w:sz w:val="28"/>
          <w:szCs w:val="28"/>
        </w:rPr>
        <w:t xml:space="preserve">– специализированная электронная площадка – соответствующая установленным в соответствии с пунктами 1 и 3 части 2 статьи 24.1 Закона № 44-ФЗ требованиям информационная система, доступ к которой осуществляется с </w:t>
      </w:r>
      <w:r w:rsidRPr="008B4B9D">
        <w:rPr>
          <w:sz w:val="28"/>
          <w:szCs w:val="28"/>
        </w:rPr>
        <w:lastRenderedPageBreak/>
        <w:t>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8B4B9D" w:rsidRPr="008B4B9D" w:rsidRDefault="008B4B9D" w:rsidP="008B4B9D">
      <w:pPr>
        <w:pStyle w:val="ConsPlusNormal"/>
        <w:ind w:firstLine="540"/>
        <w:jc w:val="both"/>
        <w:rPr>
          <w:sz w:val="28"/>
          <w:szCs w:val="28"/>
        </w:rPr>
      </w:pPr>
      <w:r w:rsidRPr="008B4B9D">
        <w:rPr>
          <w:sz w:val="28"/>
          <w:szCs w:val="28"/>
        </w:rPr>
        <w:t>–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пунктами 1 и 3 части 2 статьи 24.1 Закона № 44-ФЗ требованиям и включено в утвержденный Правительством Российской Федерации перечень операторов специали</w:t>
      </w:r>
      <w:r w:rsidR="006834A1">
        <w:rPr>
          <w:sz w:val="28"/>
          <w:szCs w:val="28"/>
        </w:rPr>
        <w:t>зированных электронных площадок.</w:t>
      </w:r>
    </w:p>
    <w:p w:rsidR="00A81A1F" w:rsidRPr="00A81A1F" w:rsidRDefault="00A81A1F" w:rsidP="006834A1">
      <w:pPr>
        <w:pStyle w:val="ConsPlusNormal"/>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 xml:space="preserve">2. Цели и </w:t>
      </w:r>
      <w:r w:rsidR="00C92F83">
        <w:rPr>
          <w:rFonts w:cs="Times New Roman"/>
          <w:b/>
          <w:bCs/>
          <w:sz w:val="28"/>
          <w:szCs w:val="28"/>
        </w:rPr>
        <w:t>функции</w:t>
      </w:r>
      <w:r w:rsidRPr="00A81A1F">
        <w:rPr>
          <w:rFonts w:cs="Times New Roman"/>
          <w:b/>
          <w:bCs/>
          <w:sz w:val="28"/>
          <w:szCs w:val="28"/>
        </w:rPr>
        <w:t xml:space="preserve"> комиссии</w:t>
      </w:r>
    </w:p>
    <w:p w:rsidR="00A81A1F" w:rsidRPr="00A81A1F" w:rsidRDefault="00A81A1F" w:rsidP="00C92F83">
      <w:pPr>
        <w:pStyle w:val="ConsPlusNormal"/>
        <w:ind w:firstLine="540"/>
        <w:jc w:val="both"/>
        <w:rPr>
          <w:rFonts w:cs="Times New Roman"/>
          <w:sz w:val="28"/>
          <w:szCs w:val="28"/>
        </w:rPr>
      </w:pPr>
      <w:r w:rsidRPr="00A81A1F">
        <w:rPr>
          <w:rFonts w:cs="Times New Roman"/>
          <w:sz w:val="28"/>
          <w:szCs w:val="28"/>
        </w:rPr>
        <w:t xml:space="preserve">2.1. </w:t>
      </w:r>
      <w:r w:rsidR="006834A1">
        <w:rPr>
          <w:rFonts w:cs="Times New Roman"/>
          <w:sz w:val="28"/>
          <w:szCs w:val="28"/>
        </w:rPr>
        <w:t>К</w:t>
      </w:r>
      <w:r w:rsidR="00C92F83">
        <w:rPr>
          <w:rFonts w:cs="Times New Roman"/>
          <w:sz w:val="28"/>
          <w:szCs w:val="28"/>
        </w:rPr>
        <w:t>омиссия создается в целях</w:t>
      </w:r>
      <w:r w:rsidRPr="00A81A1F">
        <w:rPr>
          <w:rFonts w:cs="Times New Roman"/>
          <w:sz w:val="28"/>
          <w:szCs w:val="28"/>
        </w:rPr>
        <w:t xml:space="preserve"> </w:t>
      </w:r>
      <w:r w:rsidR="00C92F83" w:rsidRPr="00C92F83">
        <w:rPr>
          <w:rFonts w:cs="Times New Roman"/>
          <w:sz w:val="28"/>
          <w:szCs w:val="28"/>
        </w:rPr>
        <w:t xml:space="preserve">определения участников конкурентных процедур (поставщиков, </w:t>
      </w:r>
      <w:r w:rsidR="00C92F83">
        <w:rPr>
          <w:rFonts w:cs="Times New Roman"/>
          <w:sz w:val="28"/>
          <w:szCs w:val="28"/>
        </w:rPr>
        <w:t>п</w:t>
      </w:r>
      <w:r w:rsidR="00C92F83" w:rsidRPr="00C92F83">
        <w:rPr>
          <w:rFonts w:cs="Times New Roman"/>
          <w:sz w:val="28"/>
          <w:szCs w:val="28"/>
        </w:rPr>
        <w:t xml:space="preserve">одрядчиков, исполнителей) и подведения итогов конкурентных процедур для обеспечения нужд </w:t>
      </w:r>
      <w:r w:rsidR="00A40B49">
        <w:rPr>
          <w:sz w:val="28"/>
          <w:szCs w:val="28"/>
        </w:rPr>
        <w:t>ГБОУ «Заинская школа № 9»</w:t>
      </w:r>
      <w:r w:rsidR="00A40B49" w:rsidRPr="00A81A1F">
        <w:rPr>
          <w:rFonts w:cs="Times New Roman"/>
          <w:sz w:val="28"/>
          <w:szCs w:val="28"/>
        </w:rPr>
        <w:t xml:space="preserve"> </w:t>
      </w:r>
      <w:r w:rsidRPr="00A81A1F">
        <w:rPr>
          <w:rFonts w:cs="Times New Roman"/>
          <w:sz w:val="28"/>
          <w:szCs w:val="28"/>
        </w:rPr>
        <w:t>(далее - Заказчик), проводимых конкурентными процедурами.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2.2. </w:t>
      </w:r>
      <w:r w:rsidR="00C92F83" w:rsidRPr="00C92F83">
        <w:rPr>
          <w:rFonts w:cs="Times New Roman"/>
          <w:sz w:val="28"/>
          <w:szCs w:val="28"/>
        </w:rPr>
        <w:t>Комиссия осуще</w:t>
      </w:r>
      <w:r w:rsidR="00C92F83">
        <w:rPr>
          <w:rFonts w:cs="Times New Roman"/>
          <w:sz w:val="28"/>
          <w:szCs w:val="28"/>
        </w:rPr>
        <w:t>ствляет следующие функции</w:t>
      </w:r>
      <w:r w:rsidRPr="00A81A1F">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2.2.1. Обеспечение объективности при рассмотрении заявок на участие в конкурентных процедурах.</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2.2.2. Обеспечение эффективности и экономности использования бюджетных средств и (или) средств внебюджетных источников финансирования при осуществлении закупок.</w:t>
      </w:r>
    </w:p>
    <w:p w:rsidR="00A81A1F" w:rsidRPr="00A81A1F" w:rsidRDefault="008B4B9D" w:rsidP="00A81A1F">
      <w:pPr>
        <w:pStyle w:val="ConsPlusNormal"/>
        <w:ind w:firstLine="540"/>
        <w:jc w:val="both"/>
        <w:rPr>
          <w:rFonts w:cs="Times New Roman"/>
          <w:sz w:val="28"/>
          <w:szCs w:val="28"/>
        </w:rPr>
      </w:pPr>
      <w:r>
        <w:rPr>
          <w:rFonts w:cs="Times New Roman"/>
          <w:sz w:val="28"/>
          <w:szCs w:val="28"/>
        </w:rPr>
        <w:t xml:space="preserve">2.2.3. </w:t>
      </w:r>
      <w:r w:rsidR="00A81A1F" w:rsidRPr="00A81A1F">
        <w:rPr>
          <w:rFonts w:cs="Times New Roman"/>
          <w:sz w:val="28"/>
          <w:szCs w:val="28"/>
        </w:rPr>
        <w:t>Соблюдение принципов гласности и прозрачности процедур определения поставщиков (подрядчиков, исполнителей).</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2.2.4. Соблюдение конфиденциальности информации, содержащейся в заявках участников конкурентных процедур.</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2.2.5. Устранение возможностей злоупотребления и</w:t>
      </w:r>
      <w:r w:rsidR="00F66DFE">
        <w:rPr>
          <w:rFonts w:cs="Times New Roman"/>
          <w:sz w:val="28"/>
          <w:szCs w:val="28"/>
        </w:rPr>
        <w:t xml:space="preserve"> обеспечение противодействия</w:t>
      </w:r>
      <w:r w:rsidRPr="00A81A1F">
        <w:rPr>
          <w:rFonts w:cs="Times New Roman"/>
          <w:sz w:val="28"/>
          <w:szCs w:val="28"/>
        </w:rPr>
        <w:t xml:space="preserve"> коррупции в ходе определения поставщиков (подрядчиков, исполнителей).</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2.2.6. Обеспечение добросовестной конкуренции, соблюдения ограничений или преимуществ для отдельных участников закупки, когда такие преимущества установлены действующим законодательством Российской Федерации.</w:t>
      </w:r>
    </w:p>
    <w:p w:rsidR="00A81A1F" w:rsidRPr="00A81A1F" w:rsidRDefault="00A81A1F" w:rsidP="00A81A1F">
      <w:pPr>
        <w:pStyle w:val="ConsPlusNormal"/>
        <w:ind w:firstLine="540"/>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3. Порядок формирования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3.1. </w:t>
      </w:r>
      <w:r w:rsidR="0021112E">
        <w:rPr>
          <w:rFonts w:cs="Times New Roman"/>
          <w:sz w:val="28"/>
          <w:szCs w:val="28"/>
        </w:rPr>
        <w:t>К</w:t>
      </w:r>
      <w:r w:rsidRPr="00A81A1F">
        <w:rPr>
          <w:rFonts w:cs="Times New Roman"/>
          <w:sz w:val="28"/>
          <w:szCs w:val="28"/>
        </w:rPr>
        <w:t xml:space="preserve">омиссия является постоянным коллегиальным органом </w:t>
      </w:r>
      <w:r w:rsidR="00A40B49">
        <w:rPr>
          <w:sz w:val="28"/>
          <w:szCs w:val="28"/>
        </w:rPr>
        <w:t>ГБОУ «Заинская школа № 9»</w:t>
      </w:r>
      <w:r w:rsidR="0021112E">
        <w:rPr>
          <w:sz w:val="28"/>
          <w:szCs w:val="28"/>
        </w:rPr>
        <w:t xml:space="preserve"> </w:t>
      </w:r>
      <w:r w:rsidRPr="00A81A1F">
        <w:rPr>
          <w:rFonts w:cs="Times New Roman"/>
          <w:sz w:val="28"/>
          <w:szCs w:val="28"/>
        </w:rPr>
        <w:t>для определения поставщика (подрядчика, исполнителя).</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3.2. </w:t>
      </w:r>
      <w:r w:rsidR="0021112E">
        <w:rPr>
          <w:rFonts w:cs="Times New Roman"/>
          <w:sz w:val="28"/>
          <w:szCs w:val="28"/>
        </w:rPr>
        <w:t>К</w:t>
      </w:r>
      <w:r w:rsidRPr="00A81A1F">
        <w:rPr>
          <w:rFonts w:cs="Times New Roman"/>
          <w:sz w:val="28"/>
          <w:szCs w:val="28"/>
        </w:rPr>
        <w:t xml:space="preserve">омиссия формируется из состава работников </w:t>
      </w:r>
      <w:r w:rsidR="00A40B49">
        <w:rPr>
          <w:sz w:val="28"/>
          <w:szCs w:val="28"/>
        </w:rPr>
        <w:t>ГБОУ «Заинская школа № 9»</w:t>
      </w:r>
      <w:r w:rsidR="0021112E">
        <w:rPr>
          <w:i/>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3.3. В состав комиссии включаются преимущественно лица, прошедшие профессиональную переподготовку или повышение квалификации в сфере закупок, а также лица, обладающие специальными знаниями, относящимися к объекту закупки.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3.4. Персональный состав комиссии, в том числе председатель комиссии, утверждается приказом </w:t>
      </w:r>
      <w:r w:rsidR="00A40B49">
        <w:rPr>
          <w:sz w:val="28"/>
          <w:szCs w:val="28"/>
        </w:rPr>
        <w:t>ГБОУ «Заинская школа № 9»</w:t>
      </w:r>
      <w:r w:rsidRPr="00A81A1F">
        <w:rPr>
          <w:rFonts w:cs="Times New Roman"/>
          <w:sz w:val="28"/>
          <w:szCs w:val="28"/>
        </w:rPr>
        <w:t>.</w:t>
      </w:r>
    </w:p>
    <w:p w:rsidR="00A81A1F" w:rsidRDefault="00A81A1F" w:rsidP="00FF4E17">
      <w:pPr>
        <w:pStyle w:val="ConsPlusNormal"/>
        <w:ind w:firstLine="540"/>
        <w:jc w:val="both"/>
        <w:rPr>
          <w:rFonts w:cs="Times New Roman"/>
          <w:sz w:val="28"/>
          <w:szCs w:val="28"/>
        </w:rPr>
      </w:pPr>
      <w:r w:rsidRPr="00A81A1F">
        <w:rPr>
          <w:rFonts w:cs="Times New Roman"/>
          <w:sz w:val="28"/>
          <w:szCs w:val="28"/>
        </w:rPr>
        <w:lastRenderedPageBreak/>
        <w:t xml:space="preserve">3.5. В состав комиссии входят не менее чем </w:t>
      </w:r>
      <w:r w:rsidR="00971FFB">
        <w:rPr>
          <w:rFonts w:cs="Times New Roman"/>
          <w:sz w:val="28"/>
          <w:szCs w:val="28"/>
        </w:rPr>
        <w:t>три</w:t>
      </w:r>
      <w:r w:rsidRPr="00A81A1F">
        <w:rPr>
          <w:rFonts w:cs="Times New Roman"/>
          <w:sz w:val="28"/>
          <w:szCs w:val="28"/>
        </w:rPr>
        <w:t xml:space="preserve"> человек</w:t>
      </w:r>
      <w:r w:rsidR="00971FFB">
        <w:rPr>
          <w:rFonts w:cs="Times New Roman"/>
          <w:sz w:val="28"/>
          <w:szCs w:val="28"/>
        </w:rPr>
        <w:t>а</w:t>
      </w:r>
      <w:r w:rsidR="00F66DFE">
        <w:rPr>
          <w:rFonts w:cs="Times New Roman"/>
          <w:sz w:val="28"/>
          <w:szCs w:val="28"/>
        </w:rPr>
        <w:t>, включая председателя</w:t>
      </w:r>
      <w:r w:rsidRPr="00A81A1F">
        <w:rPr>
          <w:rFonts w:cs="Times New Roman"/>
          <w:sz w:val="28"/>
          <w:szCs w:val="28"/>
        </w:rPr>
        <w:t>. Общее количество членов Комиссии не может быть четным.</w:t>
      </w:r>
    </w:p>
    <w:p w:rsidR="00FF4E17" w:rsidRPr="00FF4E17" w:rsidRDefault="00FF4E17" w:rsidP="00FF4E17">
      <w:pPr>
        <w:pStyle w:val="ConsPlusNormal"/>
        <w:jc w:val="both"/>
        <w:rPr>
          <w:sz w:val="28"/>
          <w:szCs w:val="28"/>
        </w:rPr>
      </w:pPr>
      <w:r w:rsidRPr="00FF4E17">
        <w:rPr>
          <w:sz w:val="28"/>
          <w:szCs w:val="28"/>
        </w:rPr>
        <w:t xml:space="preserve">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 </w:t>
      </w:r>
    </w:p>
    <w:p w:rsidR="005214AF" w:rsidRPr="00F66DFE" w:rsidRDefault="00A81A1F" w:rsidP="00F66DFE">
      <w:pPr>
        <w:pStyle w:val="ConsPlusNormal"/>
        <w:ind w:firstLine="540"/>
        <w:jc w:val="both"/>
        <w:rPr>
          <w:rFonts w:cs="Times New Roman"/>
          <w:sz w:val="28"/>
          <w:szCs w:val="28"/>
        </w:rPr>
      </w:pPr>
      <w:r w:rsidRPr="00A81A1F">
        <w:rPr>
          <w:rFonts w:cs="Times New Roman"/>
          <w:sz w:val="28"/>
          <w:szCs w:val="28"/>
        </w:rPr>
        <w:t xml:space="preserve">3.6. Членами комиссии не могут быть лица, указанные в части </w:t>
      </w:r>
      <w:r w:rsidR="00F66DFE">
        <w:rPr>
          <w:rFonts w:cs="Times New Roman"/>
          <w:sz w:val="28"/>
          <w:szCs w:val="28"/>
        </w:rPr>
        <w:t>6 статьи 39 Федерального закона.</w:t>
      </w:r>
    </w:p>
    <w:p w:rsidR="00CB3720" w:rsidRPr="00CB3720" w:rsidRDefault="00CB3720" w:rsidP="00CB3720">
      <w:pPr>
        <w:pStyle w:val="ConsPlusNormal"/>
        <w:jc w:val="both"/>
        <w:rPr>
          <w:sz w:val="28"/>
          <w:szCs w:val="28"/>
        </w:rPr>
      </w:pPr>
      <w:r>
        <w:rPr>
          <w:rFonts w:cs="Times New Roman"/>
          <w:sz w:val="28"/>
          <w:szCs w:val="28"/>
        </w:rPr>
        <w:t xml:space="preserve">        </w:t>
      </w:r>
      <w:r w:rsidR="00A81A1F" w:rsidRPr="00A81A1F">
        <w:rPr>
          <w:rFonts w:cs="Times New Roman"/>
          <w:sz w:val="28"/>
          <w:szCs w:val="28"/>
        </w:rPr>
        <w:t xml:space="preserve">3.7. При формировании состава комиссии не допускается наличие установленного пунктом 9 части 1 статьи 31 Федерального закона конфликта интересов между участником закупки и членом комиссии, под которым понимаются случаи, </w:t>
      </w:r>
      <w:r w:rsidRPr="00CB3720">
        <w:rPr>
          <w:sz w:val="28"/>
          <w:szCs w:val="28"/>
        </w:rPr>
        <w:t>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BF398D">
        <w:rPr>
          <w:sz w:val="28"/>
          <w:szCs w:val="28"/>
        </w:rPr>
        <w:t xml:space="preserve"> </w:t>
      </w:r>
      <w:r w:rsidRPr="00CB3720">
        <w:rPr>
          <w:sz w:val="28"/>
          <w:szCs w:val="28"/>
        </w:rPr>
        <w:t xml:space="preserve">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rsidR="00A81A1F" w:rsidRPr="00A81A1F" w:rsidRDefault="00CB3720" w:rsidP="00CB3720">
      <w:pPr>
        <w:pStyle w:val="ConsPlusNormal"/>
        <w:ind w:firstLine="540"/>
        <w:jc w:val="both"/>
        <w:rPr>
          <w:rFonts w:cs="Times New Roman"/>
          <w:sz w:val="28"/>
          <w:szCs w:val="28"/>
        </w:rPr>
      </w:pPr>
      <w:r w:rsidRPr="00CB3720">
        <w:rPr>
          <w:rFonts w:cs="Times New Roman"/>
          <w:sz w:val="28"/>
          <w:szCs w:val="28"/>
        </w:rPr>
        <w:t xml:space="preserve"> </w:t>
      </w:r>
      <w:r w:rsidR="00A81A1F" w:rsidRPr="00A81A1F">
        <w:rPr>
          <w:rFonts w:cs="Times New Roman"/>
          <w:sz w:val="28"/>
          <w:szCs w:val="28"/>
        </w:rPr>
        <w:t>3.8. В случае выявления в составе комиссии лиц, не соответствующих положениям части 6 статьи 39 и пункта 9 части 1 статьи 31 Федерального закона, осуществляется незамедлительное их отстранение от закупки.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3.9. Член комиссии, обнаруживший в процессе работы комиссии свою личную заинтересованность в результатах определения поставщика (подрядчика, исполнителя), должен незамедлительно сделать </w:t>
      </w:r>
      <w:r w:rsidR="00F66DFE">
        <w:rPr>
          <w:rFonts w:cs="Times New Roman"/>
          <w:sz w:val="28"/>
          <w:szCs w:val="28"/>
        </w:rPr>
        <w:t xml:space="preserve">письменное </w:t>
      </w:r>
      <w:r w:rsidRPr="00A81A1F">
        <w:rPr>
          <w:rFonts w:cs="Times New Roman"/>
          <w:sz w:val="28"/>
          <w:szCs w:val="28"/>
        </w:rPr>
        <w:t>заявление об этом председателю комиссии, который в таком случае обязан донести до руководителя заказчика информацию о необходимости замены члена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Личная заинтересованность заключается в возможности получения членом комиссии доходов в виде денег, ценностей, иного имущества, в том</w:t>
      </w:r>
      <w:r w:rsidR="00FF4E17">
        <w:rPr>
          <w:rFonts w:cs="Times New Roman"/>
          <w:sz w:val="28"/>
          <w:szCs w:val="28"/>
        </w:rPr>
        <w:t xml:space="preserve"> числе </w:t>
      </w:r>
      <w:r w:rsidR="00FF4E17">
        <w:rPr>
          <w:rFonts w:cs="Times New Roman"/>
          <w:sz w:val="28"/>
          <w:szCs w:val="28"/>
        </w:rPr>
        <w:lastRenderedPageBreak/>
        <w:t xml:space="preserve">имущественных прав, или </w:t>
      </w:r>
      <w:r w:rsidRPr="00A81A1F">
        <w:rPr>
          <w:rFonts w:cs="Times New Roman"/>
          <w:sz w:val="28"/>
          <w:szCs w:val="28"/>
        </w:rPr>
        <w:t xml:space="preserve">услуг имущественного характера, а </w:t>
      </w:r>
      <w:r w:rsidR="00DC5E2C" w:rsidRPr="00A81A1F">
        <w:rPr>
          <w:rFonts w:cs="Times New Roman"/>
          <w:sz w:val="28"/>
          <w:szCs w:val="28"/>
        </w:rPr>
        <w:t>также</w:t>
      </w:r>
      <w:r w:rsidRPr="00A81A1F">
        <w:rPr>
          <w:rFonts w:cs="Times New Roman"/>
          <w:sz w:val="28"/>
          <w:szCs w:val="28"/>
        </w:rPr>
        <w:t xml:space="preserve"> иной выгоды для себя или третьих лиц.</w:t>
      </w:r>
    </w:p>
    <w:p w:rsidR="00A81A1F" w:rsidRPr="00CB3720" w:rsidRDefault="008B4B9D" w:rsidP="008B4B9D">
      <w:pPr>
        <w:pStyle w:val="ConsPlusNormal"/>
        <w:jc w:val="both"/>
        <w:rPr>
          <w:sz w:val="28"/>
          <w:szCs w:val="28"/>
        </w:rPr>
      </w:pPr>
      <w:r>
        <w:rPr>
          <w:rFonts w:cs="Times New Roman"/>
          <w:sz w:val="28"/>
          <w:szCs w:val="28"/>
        </w:rPr>
        <w:t xml:space="preserve">      </w:t>
      </w:r>
      <w:r w:rsidR="00A81A1F" w:rsidRPr="00A81A1F">
        <w:rPr>
          <w:rFonts w:cs="Times New Roman"/>
          <w:sz w:val="28"/>
          <w:szCs w:val="28"/>
        </w:rPr>
        <w:t xml:space="preserve">3.10. </w:t>
      </w:r>
      <w:r w:rsidRPr="008B4B9D">
        <w:rPr>
          <w:sz w:val="28"/>
          <w:szCs w:val="28"/>
        </w:rPr>
        <w:t xml:space="preserve">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w:t>
      </w:r>
      <w:r w:rsidRPr="00CB3720">
        <w:rPr>
          <w:sz w:val="28"/>
          <w:szCs w:val="28"/>
        </w:rPr>
        <w:t xml:space="preserve">предусмотренных </w:t>
      </w:r>
      <w:hyperlink r:id="rId9" w:history="1">
        <w:r w:rsidRPr="00CB3720">
          <w:rPr>
            <w:rStyle w:val="a5"/>
            <w:color w:val="auto"/>
            <w:sz w:val="28"/>
            <w:szCs w:val="28"/>
            <w:u w:val="none"/>
          </w:rPr>
          <w:t>частью 6</w:t>
        </w:r>
      </w:hyperlink>
      <w:r w:rsidRPr="00CB3720">
        <w:rPr>
          <w:sz w:val="28"/>
          <w:szCs w:val="28"/>
        </w:rPr>
        <w:t xml:space="preserve"> статьи 39</w:t>
      </w:r>
      <w:r w:rsidRPr="00CB3720">
        <w:rPr>
          <w:rFonts w:eastAsia="Times New Roman" w:cs="Times New Roman"/>
          <w:kern w:val="0"/>
          <w:sz w:val="28"/>
          <w:szCs w:val="28"/>
          <w:lang w:eastAsia="ru-RU" w:bidi="ar-SA"/>
        </w:rPr>
        <w:t xml:space="preserve"> </w:t>
      </w:r>
      <w:r w:rsidRPr="00CB3720">
        <w:rPr>
          <w:sz w:val="28"/>
          <w:szCs w:val="28"/>
        </w:rPr>
        <w:t xml:space="preserve">Федерального закона. В случае выявления в составе комиссии физических лиц, указанных в </w:t>
      </w:r>
      <w:hyperlink r:id="rId10" w:history="1">
        <w:r w:rsidRPr="00CB3720">
          <w:rPr>
            <w:rStyle w:val="a5"/>
            <w:color w:val="auto"/>
            <w:sz w:val="28"/>
            <w:szCs w:val="28"/>
            <w:u w:val="none"/>
          </w:rPr>
          <w:t>части 6</w:t>
        </w:r>
      </w:hyperlink>
      <w:r w:rsidRPr="00CB3720">
        <w:rPr>
          <w:sz w:val="28"/>
          <w:szCs w:val="28"/>
        </w:rPr>
        <w:t xml:space="preserve"> статьи 39 Федерального закона,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r:id="rId11" w:history="1">
        <w:r w:rsidRPr="00CB3720">
          <w:rPr>
            <w:rStyle w:val="a5"/>
            <w:color w:val="auto"/>
            <w:sz w:val="28"/>
            <w:szCs w:val="28"/>
            <w:u w:val="none"/>
          </w:rPr>
          <w:t>части 6</w:t>
        </w:r>
      </w:hyperlink>
      <w:r w:rsidRPr="00CB3720">
        <w:rPr>
          <w:sz w:val="28"/>
          <w:szCs w:val="28"/>
        </w:rPr>
        <w:t xml:space="preserve"> статьи 39 Федерального закона.</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3.11. </w:t>
      </w:r>
      <w:r w:rsidR="0021112E">
        <w:rPr>
          <w:rFonts w:cs="Times New Roman"/>
          <w:sz w:val="28"/>
          <w:szCs w:val="28"/>
        </w:rPr>
        <w:t>К</w:t>
      </w:r>
      <w:r w:rsidRPr="00A81A1F">
        <w:rPr>
          <w:rFonts w:cs="Times New Roman"/>
          <w:sz w:val="28"/>
          <w:szCs w:val="28"/>
        </w:rPr>
        <w:t>омиссия может привлекать к своей деятельности экспертов в области предмета закупки, в том числе являющихся сотрудниками заказчика или иных экспертных организаций (далее - эксперты).</w:t>
      </w:r>
    </w:p>
    <w:p w:rsidR="00A81A1F" w:rsidRDefault="00A81A1F" w:rsidP="00A81A1F">
      <w:pPr>
        <w:pStyle w:val="ConsPlusNormal"/>
        <w:ind w:firstLine="540"/>
        <w:jc w:val="both"/>
        <w:rPr>
          <w:rFonts w:cs="Times New Roman"/>
          <w:sz w:val="28"/>
          <w:szCs w:val="28"/>
        </w:rPr>
      </w:pPr>
      <w:r w:rsidRPr="00A81A1F">
        <w:rPr>
          <w:rFonts w:cs="Times New Roman"/>
          <w:sz w:val="28"/>
          <w:szCs w:val="28"/>
        </w:rPr>
        <w:t>3.12. Эксперты представляют в комиссию свои экспертные заключения по вопросам, поставленным перед ними комиссией. Экспертное заключение оформляется письменно и прикладывается к протоколу рассмотрения заявок на участие в конкурентных процедур</w:t>
      </w:r>
      <w:r w:rsidR="0021112E">
        <w:rPr>
          <w:rFonts w:cs="Times New Roman"/>
          <w:sz w:val="28"/>
          <w:szCs w:val="28"/>
        </w:rPr>
        <w:t>ах</w:t>
      </w:r>
      <w:r w:rsidRPr="00A81A1F">
        <w:rPr>
          <w:rFonts w:cs="Times New Roman"/>
          <w:sz w:val="28"/>
          <w:szCs w:val="28"/>
        </w:rPr>
        <w:t>, протоколу подведения итогов аукциона.</w:t>
      </w:r>
    </w:p>
    <w:p w:rsidR="00FF4E17" w:rsidRPr="0021112E" w:rsidRDefault="00FF4E17" w:rsidP="0021112E">
      <w:pPr>
        <w:pStyle w:val="ConsPlusNormal"/>
        <w:jc w:val="both"/>
        <w:rPr>
          <w:sz w:val="28"/>
          <w:szCs w:val="28"/>
        </w:rPr>
      </w:pPr>
      <w:r>
        <w:rPr>
          <w:rFonts w:cs="Times New Roman"/>
          <w:sz w:val="28"/>
          <w:szCs w:val="28"/>
        </w:rPr>
        <w:t xml:space="preserve">       3.13. </w:t>
      </w:r>
      <w:r w:rsidRPr="00CB3720">
        <w:rPr>
          <w:rFonts w:cs="Times New Roman"/>
          <w:sz w:val="28"/>
          <w:szCs w:val="28"/>
        </w:rPr>
        <w:t>Ч</w:t>
      </w:r>
      <w:r w:rsidRPr="00CB3720">
        <w:rPr>
          <w:sz w:val="28"/>
          <w:szCs w:val="28"/>
        </w:rPr>
        <w:t xml:space="preserve">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12" w:history="1">
        <w:r w:rsidRPr="00CB3720">
          <w:rPr>
            <w:rStyle w:val="a5"/>
            <w:color w:val="auto"/>
            <w:sz w:val="28"/>
            <w:szCs w:val="28"/>
            <w:u w:val="none"/>
          </w:rPr>
          <w:t>законом</w:t>
        </w:r>
      </w:hyperlink>
      <w:r w:rsidRPr="00CB3720">
        <w:rPr>
          <w:sz w:val="28"/>
          <w:szCs w:val="28"/>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r:id="rId13" w:history="1">
        <w:r w:rsidRPr="00CB3720">
          <w:rPr>
            <w:rStyle w:val="a5"/>
            <w:color w:val="auto"/>
            <w:sz w:val="28"/>
            <w:szCs w:val="28"/>
            <w:u w:val="none"/>
          </w:rPr>
          <w:t>частью 23 статьи 34</w:t>
        </w:r>
      </w:hyperlink>
      <w:r w:rsidRPr="00CB3720">
        <w:rPr>
          <w:sz w:val="28"/>
          <w:szCs w:val="28"/>
        </w:rPr>
        <w:t xml:space="preserve"> Федерального </w:t>
      </w:r>
      <w:r w:rsidRPr="00FF4E17">
        <w:rPr>
          <w:sz w:val="28"/>
          <w:szCs w:val="28"/>
        </w:rPr>
        <w:t xml:space="preserve">закона. </w:t>
      </w:r>
    </w:p>
    <w:p w:rsidR="00A81A1F" w:rsidRPr="00A81A1F" w:rsidRDefault="00A81A1F" w:rsidP="00A81A1F">
      <w:pPr>
        <w:pStyle w:val="ConsPlusNormal"/>
        <w:ind w:firstLine="540"/>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4. Порядок проведения заседаний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4.1. Работа комиссии осуществляется на ее заседаниях.</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4.2. Заседание комиссии считается правомочным, если на нем присутствует не менее чем пятьдесят процентов от общего числа ее членов.</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4.3. Уведомление членов комиссии о месте, дате и времени проведения заседаний комиссии осуществляется председателем комиссии не позднее</w:t>
      </w:r>
      <w:r w:rsidR="00A40B49">
        <w:rPr>
          <w:rFonts w:cs="Times New Roman"/>
          <w:sz w:val="28"/>
          <w:szCs w:val="28"/>
        </w:rPr>
        <w:t>,</w:t>
      </w:r>
      <w:r w:rsidRPr="00A81A1F">
        <w:rPr>
          <w:rFonts w:cs="Times New Roman"/>
          <w:sz w:val="28"/>
          <w:szCs w:val="28"/>
        </w:rPr>
        <w:t xml:space="preserve">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r w:rsidR="0021112E">
        <w:rPr>
          <w:rFonts w:cs="Times New Roman"/>
          <w:sz w:val="28"/>
          <w:szCs w:val="28"/>
        </w:rPr>
        <w:t xml:space="preserve">, </w:t>
      </w:r>
      <w:r w:rsidR="0021112E" w:rsidRPr="001D740E">
        <w:rPr>
          <w:rFonts w:cs="Times New Roman"/>
          <w:sz w:val="28"/>
          <w:szCs w:val="28"/>
        </w:rPr>
        <w:t>а если комиссией не утвержден секретарь, одним из членов комиссии</w:t>
      </w:r>
      <w:r w:rsidRPr="001D740E">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4.4. Заседания комиссии открываются и закрываются председателем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4.5. Секретарь комиссии, в ходе проведения заседаний комиссии, ведет протоколы соответствующих заседаний.</w:t>
      </w:r>
    </w:p>
    <w:p w:rsidR="00844B55" w:rsidRPr="001D740E" w:rsidRDefault="00A81A1F" w:rsidP="00A81A1F">
      <w:pPr>
        <w:pStyle w:val="ConsPlusNormal"/>
        <w:ind w:firstLine="540"/>
        <w:jc w:val="both"/>
        <w:rPr>
          <w:rFonts w:cs="Times New Roman"/>
          <w:sz w:val="28"/>
          <w:szCs w:val="28"/>
        </w:rPr>
      </w:pPr>
      <w:r w:rsidRPr="001D740E">
        <w:rPr>
          <w:rFonts w:cs="Times New Roman"/>
          <w:sz w:val="28"/>
          <w:szCs w:val="28"/>
        </w:rPr>
        <w:t xml:space="preserve">4.6. </w:t>
      </w:r>
      <w:r w:rsidR="0021112E" w:rsidRPr="001D740E">
        <w:rPr>
          <w:rFonts w:cs="Times New Roman"/>
          <w:sz w:val="28"/>
          <w:szCs w:val="28"/>
        </w:rPr>
        <w:t>К</w:t>
      </w:r>
      <w:r w:rsidRPr="001D740E">
        <w:rPr>
          <w:rFonts w:cs="Times New Roman"/>
          <w:sz w:val="28"/>
          <w:szCs w:val="28"/>
        </w:rPr>
        <w:t xml:space="preserve">омиссия </w:t>
      </w:r>
      <w:r w:rsidR="00DE1873" w:rsidRPr="001D740E">
        <w:rPr>
          <w:rFonts w:cs="Times New Roman"/>
          <w:sz w:val="28"/>
          <w:szCs w:val="28"/>
        </w:rPr>
        <w:t>рассматривае</w:t>
      </w:r>
      <w:r w:rsidR="00844B55" w:rsidRPr="001D740E">
        <w:rPr>
          <w:rFonts w:cs="Times New Roman"/>
          <w:sz w:val="28"/>
          <w:szCs w:val="28"/>
        </w:rPr>
        <w:t>т:</w:t>
      </w:r>
    </w:p>
    <w:p w:rsidR="00844B55" w:rsidRPr="001D740E" w:rsidRDefault="00844B55" w:rsidP="00A81A1F">
      <w:pPr>
        <w:pStyle w:val="ConsPlusNormal"/>
        <w:ind w:firstLine="540"/>
        <w:jc w:val="both"/>
        <w:rPr>
          <w:rFonts w:cs="Times New Roman"/>
          <w:sz w:val="28"/>
          <w:szCs w:val="28"/>
        </w:rPr>
      </w:pPr>
      <w:r w:rsidRPr="001D740E">
        <w:rPr>
          <w:rFonts w:cs="Times New Roman"/>
          <w:sz w:val="28"/>
          <w:szCs w:val="28"/>
        </w:rPr>
        <w:t>при проведении аукциона</w:t>
      </w:r>
      <w:r w:rsidR="00B02E95" w:rsidRPr="001D740E">
        <w:rPr>
          <w:rFonts w:cs="Times New Roman"/>
          <w:sz w:val="28"/>
          <w:szCs w:val="28"/>
        </w:rPr>
        <w:t xml:space="preserve"> и запроса котировок</w:t>
      </w:r>
      <w:r w:rsidRPr="001D740E">
        <w:rPr>
          <w:rFonts w:cs="Times New Roman"/>
          <w:sz w:val="28"/>
          <w:szCs w:val="28"/>
        </w:rPr>
        <w:t xml:space="preserve"> - </w:t>
      </w:r>
      <w:r w:rsidR="00DE1873" w:rsidRPr="001D740E">
        <w:rPr>
          <w:rFonts w:cs="Times New Roman"/>
          <w:sz w:val="28"/>
          <w:szCs w:val="28"/>
        </w:rPr>
        <w:t>заявки на участие в закупке, информацию и документы, направленные оператором электронной площадки в соответствии с Федеральным законом</w:t>
      </w:r>
      <w:r w:rsidRPr="001D740E">
        <w:rPr>
          <w:rFonts w:cs="Times New Roman"/>
          <w:sz w:val="28"/>
          <w:szCs w:val="28"/>
        </w:rPr>
        <w:t>;</w:t>
      </w:r>
    </w:p>
    <w:p w:rsidR="00A81A1F" w:rsidRPr="001D740E" w:rsidRDefault="00844B55" w:rsidP="00A81A1F">
      <w:pPr>
        <w:pStyle w:val="ConsPlusNormal"/>
        <w:ind w:firstLine="540"/>
        <w:jc w:val="both"/>
        <w:rPr>
          <w:rFonts w:cs="Times New Roman"/>
          <w:sz w:val="28"/>
          <w:szCs w:val="28"/>
        </w:rPr>
      </w:pPr>
      <w:r w:rsidRPr="001D740E">
        <w:rPr>
          <w:rFonts w:cs="Times New Roman"/>
          <w:sz w:val="28"/>
          <w:szCs w:val="28"/>
        </w:rPr>
        <w:t>при проведении конкурса -</w:t>
      </w:r>
      <w:r w:rsidR="00DE1873" w:rsidRPr="001D740E">
        <w:rPr>
          <w:rFonts w:cs="Times New Roman"/>
          <w:sz w:val="28"/>
          <w:szCs w:val="28"/>
        </w:rPr>
        <w:t xml:space="preserve"> первые и вторые части заявок на участие в закупке, направленные оператором электронной площадки, осуществляет оценку </w:t>
      </w:r>
      <w:r w:rsidR="00B02E95" w:rsidRPr="001D740E">
        <w:rPr>
          <w:rFonts w:cs="Times New Roman"/>
          <w:sz w:val="28"/>
          <w:szCs w:val="28"/>
        </w:rPr>
        <w:t xml:space="preserve">первых и </w:t>
      </w:r>
      <w:r w:rsidR="00DE1873" w:rsidRPr="001D740E">
        <w:rPr>
          <w:rFonts w:cs="Times New Roman"/>
          <w:sz w:val="28"/>
          <w:szCs w:val="28"/>
        </w:rPr>
        <w:t xml:space="preserve">вторых частей заявок на участие в закупке, в отношении которых принято решение </w:t>
      </w:r>
      <w:r w:rsidR="00DE1873" w:rsidRPr="001D740E">
        <w:rPr>
          <w:rFonts w:cs="Times New Roman"/>
          <w:sz w:val="28"/>
          <w:szCs w:val="28"/>
        </w:rPr>
        <w:lastRenderedPageBreak/>
        <w:t>о признании соответствующими извещению об осуществлении закупки, по критери</w:t>
      </w:r>
      <w:r w:rsidR="00B02E95" w:rsidRPr="001D740E">
        <w:rPr>
          <w:rFonts w:cs="Times New Roman"/>
          <w:sz w:val="28"/>
          <w:szCs w:val="28"/>
        </w:rPr>
        <w:t>ям</w:t>
      </w:r>
      <w:r w:rsidR="00DE1873" w:rsidRPr="001D740E">
        <w:rPr>
          <w:rFonts w:cs="Times New Roman"/>
          <w:sz w:val="28"/>
          <w:szCs w:val="28"/>
        </w:rPr>
        <w:t>, предусмотренн</w:t>
      </w:r>
      <w:r w:rsidR="00B02E95" w:rsidRPr="001D740E">
        <w:rPr>
          <w:rFonts w:cs="Times New Roman"/>
          <w:sz w:val="28"/>
          <w:szCs w:val="28"/>
        </w:rPr>
        <w:t>ым</w:t>
      </w:r>
      <w:r w:rsidR="00DE1873" w:rsidRPr="001D740E">
        <w:rPr>
          <w:rFonts w:cs="Times New Roman"/>
          <w:sz w:val="28"/>
          <w:szCs w:val="28"/>
        </w:rPr>
        <w:t xml:space="preserve"> Федеральн</w:t>
      </w:r>
      <w:r w:rsidR="00B02E95" w:rsidRPr="001D740E">
        <w:rPr>
          <w:rFonts w:cs="Times New Roman"/>
          <w:sz w:val="28"/>
          <w:szCs w:val="28"/>
        </w:rPr>
        <w:t>ым</w:t>
      </w:r>
      <w:r w:rsidR="00DE1873" w:rsidRPr="001D740E">
        <w:rPr>
          <w:rFonts w:cs="Times New Roman"/>
          <w:sz w:val="28"/>
          <w:szCs w:val="28"/>
        </w:rPr>
        <w:t xml:space="preserve"> закон</w:t>
      </w:r>
      <w:r w:rsidR="00B02E95" w:rsidRPr="001D740E">
        <w:rPr>
          <w:rFonts w:cs="Times New Roman"/>
          <w:sz w:val="28"/>
          <w:szCs w:val="28"/>
        </w:rPr>
        <w:t>ом</w:t>
      </w:r>
      <w:r w:rsidR="00DE1873" w:rsidRPr="001D740E">
        <w:rPr>
          <w:rFonts w:cs="Times New Roman"/>
          <w:sz w:val="28"/>
          <w:szCs w:val="28"/>
        </w:rPr>
        <w:t xml:space="preserve"> (если так</w:t>
      </w:r>
      <w:r w:rsidR="00B02E95" w:rsidRPr="001D740E">
        <w:rPr>
          <w:rFonts w:cs="Times New Roman"/>
          <w:sz w:val="28"/>
          <w:szCs w:val="28"/>
        </w:rPr>
        <w:t>ие</w:t>
      </w:r>
      <w:r w:rsidR="00DE1873" w:rsidRPr="001D740E">
        <w:rPr>
          <w:rFonts w:cs="Times New Roman"/>
          <w:sz w:val="28"/>
          <w:szCs w:val="28"/>
        </w:rPr>
        <w:t xml:space="preserve"> критери</w:t>
      </w:r>
      <w:r w:rsidR="00B02E95" w:rsidRPr="001D740E">
        <w:rPr>
          <w:rFonts w:cs="Times New Roman"/>
          <w:sz w:val="28"/>
          <w:szCs w:val="28"/>
        </w:rPr>
        <w:t>и</w:t>
      </w:r>
      <w:r w:rsidR="00DE1873" w:rsidRPr="001D740E">
        <w:rPr>
          <w:rFonts w:cs="Times New Roman"/>
          <w:sz w:val="28"/>
          <w:szCs w:val="28"/>
        </w:rPr>
        <w:t xml:space="preserve"> установлен</w:t>
      </w:r>
      <w:r w:rsidR="00B02E95" w:rsidRPr="001D740E">
        <w:rPr>
          <w:rFonts w:cs="Times New Roman"/>
          <w:sz w:val="28"/>
          <w:szCs w:val="28"/>
        </w:rPr>
        <w:t>ы</w:t>
      </w:r>
      <w:r w:rsidR="00DE1873" w:rsidRPr="001D740E">
        <w:rPr>
          <w:rFonts w:cs="Times New Roman"/>
          <w:sz w:val="28"/>
          <w:szCs w:val="28"/>
        </w:rPr>
        <w:t xml:space="preserve"> извещением об осуществлении закупки),</w:t>
      </w:r>
      <w:r w:rsidR="00DE1873" w:rsidRPr="001D740E">
        <w:t xml:space="preserve"> </w:t>
      </w:r>
      <w:r w:rsidR="00DE1873" w:rsidRPr="001D740E">
        <w:rPr>
          <w:rFonts w:cs="Times New Roman"/>
          <w:sz w:val="28"/>
          <w:szCs w:val="28"/>
        </w:rPr>
        <w:t>осуществляет оценку ценовых предложений по критерию, предусмотренному пунктом 1 части 1 статьи 32 Федерального закона</w:t>
      </w:r>
      <w:r w:rsidR="00B02E95" w:rsidRPr="001D740E">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1D740E">
        <w:rPr>
          <w:rFonts w:cs="Times New Roman"/>
          <w:sz w:val="28"/>
          <w:szCs w:val="28"/>
        </w:rPr>
        <w:t xml:space="preserve">4.7. На основании результатов рассмотрения заявок, </w:t>
      </w:r>
      <w:r w:rsidR="00844B55" w:rsidRPr="001D740E">
        <w:rPr>
          <w:rFonts w:cs="Times New Roman"/>
          <w:sz w:val="28"/>
          <w:szCs w:val="28"/>
        </w:rPr>
        <w:t>комиссия принимает решение о признании заявки, первой и/или второй части заявки на участие в закупке соответствующей извещению об осуществлении закупки или об отклонении заявки, первой и/или второй части заявки на участие в закупке по основаниям, предусмотренным Федеральным законом</w:t>
      </w:r>
      <w:r w:rsidRPr="001D740E">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4.8. </w:t>
      </w:r>
      <w:r w:rsidR="0021112E">
        <w:rPr>
          <w:rFonts w:cs="Times New Roman"/>
          <w:sz w:val="28"/>
          <w:szCs w:val="28"/>
        </w:rPr>
        <w:t>К</w:t>
      </w:r>
      <w:r w:rsidRPr="00A81A1F">
        <w:rPr>
          <w:rFonts w:cs="Times New Roman"/>
          <w:sz w:val="28"/>
          <w:szCs w:val="28"/>
        </w:rPr>
        <w:t>омиссия проверяет соответствие участников закупки требованиям, установленным законодательством Российской Федерации к участникам закупки.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4.9. Члены комиссии принимают участие в определении победителя конкурентных процедур, в том числе путем обсуждения и голосования.</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4.10. Члены комиссии обязаны принимать решения по вопросам, отнесенным к компетенции комиссии Федеральным законом и настоящим Положением.</w:t>
      </w:r>
    </w:p>
    <w:p w:rsidR="00C92F83" w:rsidRDefault="00A81A1F" w:rsidP="00A81A1F">
      <w:pPr>
        <w:pStyle w:val="ConsPlusNormal"/>
        <w:ind w:firstLine="540"/>
        <w:jc w:val="both"/>
        <w:rPr>
          <w:rFonts w:cs="Times New Roman"/>
          <w:sz w:val="28"/>
          <w:szCs w:val="28"/>
        </w:rPr>
      </w:pPr>
      <w:r w:rsidRPr="00A81A1F">
        <w:rPr>
          <w:rFonts w:cs="Times New Roman"/>
          <w:sz w:val="28"/>
          <w:szCs w:val="28"/>
        </w:rPr>
        <w:t xml:space="preserve">4.11. Решения комиссии принимаются </w:t>
      </w:r>
      <w:r w:rsidR="00C92F83">
        <w:rPr>
          <w:rFonts w:cs="Times New Roman"/>
          <w:sz w:val="28"/>
          <w:szCs w:val="28"/>
        </w:rPr>
        <w:t xml:space="preserve">открытым голосованием </w:t>
      </w:r>
      <w:r w:rsidRPr="00A81A1F">
        <w:rPr>
          <w:rFonts w:cs="Times New Roman"/>
          <w:sz w:val="28"/>
          <w:szCs w:val="28"/>
        </w:rPr>
        <w:t xml:space="preserve">простым большинством голосов от числа присутствующих на заседании членов. При голосовании каждый член комиссии имеет один голос: «за» или «против». При равенстве голосов голос председателя является решающим. </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4.12. Принятие решения членами комиссии путем проведения заочного голосования, а </w:t>
      </w:r>
      <w:r w:rsidR="00DC5E2C" w:rsidRPr="00A81A1F">
        <w:rPr>
          <w:rFonts w:cs="Times New Roman"/>
          <w:sz w:val="28"/>
          <w:szCs w:val="28"/>
        </w:rPr>
        <w:t>также</w:t>
      </w:r>
      <w:r w:rsidRPr="00A81A1F">
        <w:rPr>
          <w:rFonts w:cs="Times New Roman"/>
          <w:sz w:val="28"/>
          <w:szCs w:val="28"/>
        </w:rPr>
        <w:t xml:space="preserve"> делегирование ими своих полномочий третьим лицам (в том числе на основании доверенности) не допускается.</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4.13. Решение комиссии оформляется протоколом, который подписывается </w:t>
      </w:r>
      <w:r w:rsidR="00FF4E17" w:rsidRPr="00FF4E17">
        <w:rPr>
          <w:rFonts w:cs="Times New Roman"/>
          <w:sz w:val="28"/>
          <w:szCs w:val="28"/>
        </w:rPr>
        <w:t>усиленными электронными подписями. Протокол формирует заказчик с использованием специали</w:t>
      </w:r>
      <w:r w:rsidR="00FF4E17">
        <w:rPr>
          <w:rFonts w:cs="Times New Roman"/>
          <w:sz w:val="28"/>
          <w:szCs w:val="28"/>
        </w:rPr>
        <w:t>зированной электронной площадки</w:t>
      </w:r>
      <w:r w:rsidRPr="00A81A1F">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4.14. Все протоколы заседаний комиссии, составленные в процессе проведения конкурентных процедур, должны содержать решение каждого члена комиссии по вопросам, возникающим в ходе работы комиссии, с указанием обоснования принятого решения. Решения членов комиссии должны однозначно указывать на принятие или непринятие данного решения по конкретному вопросу.</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4.15. Решения, принимаемые комиссией в соответствии с полномочиями, являются обязательными для всех участников закупочного процесса.</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4.16. Решение комиссии, принятое в нарушение требований Федерального закона, может быть обжаловано любым участником закупки в порядке, установленном Федеральным законом, и признано недействительным по решению контрольного органа в сфере закупок.</w:t>
      </w:r>
    </w:p>
    <w:p w:rsidR="00A81A1F" w:rsidRDefault="00A81A1F" w:rsidP="00A81A1F">
      <w:pPr>
        <w:pStyle w:val="ConsPlusNormal"/>
        <w:ind w:firstLine="540"/>
        <w:jc w:val="both"/>
        <w:rPr>
          <w:rFonts w:cs="Times New Roman"/>
          <w:sz w:val="28"/>
          <w:szCs w:val="28"/>
        </w:rPr>
      </w:pPr>
      <w:r w:rsidRPr="00A81A1F">
        <w:rPr>
          <w:rFonts w:cs="Times New Roman"/>
          <w:sz w:val="28"/>
          <w:szCs w:val="28"/>
        </w:rPr>
        <w:t xml:space="preserve">4.17. Деятельность комиссии обеспечивает </w:t>
      </w:r>
      <w:r w:rsidR="00B02E95">
        <w:rPr>
          <w:rFonts w:cs="Times New Roman"/>
          <w:sz w:val="28"/>
          <w:szCs w:val="28"/>
        </w:rPr>
        <w:t xml:space="preserve">контрактная служба </w:t>
      </w:r>
      <w:r w:rsidR="00B02E95" w:rsidRPr="006A3FD2">
        <w:rPr>
          <w:rFonts w:cs="Times New Roman"/>
          <w:sz w:val="28"/>
          <w:szCs w:val="28"/>
        </w:rPr>
        <w:t>или</w:t>
      </w:r>
      <w:r w:rsidR="00B02E95">
        <w:rPr>
          <w:rFonts w:cs="Times New Roman"/>
          <w:sz w:val="28"/>
          <w:szCs w:val="28"/>
        </w:rPr>
        <w:t xml:space="preserve"> контрактный управляющий </w:t>
      </w:r>
      <w:r w:rsidRPr="00A81A1F">
        <w:rPr>
          <w:rFonts w:cs="Times New Roman"/>
          <w:sz w:val="28"/>
          <w:szCs w:val="28"/>
        </w:rPr>
        <w:t>заказчика.</w:t>
      </w:r>
    </w:p>
    <w:p w:rsidR="00A81A1F" w:rsidRPr="00A81A1F" w:rsidRDefault="00A81A1F" w:rsidP="00A81A1F">
      <w:pPr>
        <w:pStyle w:val="ConsPlusNormal"/>
        <w:ind w:firstLine="540"/>
        <w:jc w:val="both"/>
        <w:rPr>
          <w:rFonts w:cs="Times New Roman"/>
          <w:sz w:val="28"/>
          <w:szCs w:val="28"/>
        </w:rPr>
      </w:pPr>
    </w:p>
    <w:p w:rsidR="00A81A1F" w:rsidRPr="00A81A1F" w:rsidRDefault="00A81A1F" w:rsidP="00A81A1F">
      <w:pPr>
        <w:pStyle w:val="ConsPlusNormal"/>
        <w:jc w:val="center"/>
        <w:rPr>
          <w:rFonts w:cs="Times New Roman"/>
          <w:b/>
          <w:bCs/>
          <w:sz w:val="28"/>
          <w:szCs w:val="28"/>
        </w:rPr>
      </w:pPr>
      <w:r w:rsidRPr="00A81A1F">
        <w:rPr>
          <w:rFonts w:cs="Times New Roman"/>
          <w:b/>
          <w:bCs/>
          <w:sz w:val="28"/>
          <w:szCs w:val="28"/>
        </w:rPr>
        <w:t>5. Обязанности комиссии</w:t>
      </w:r>
    </w:p>
    <w:p w:rsidR="00A81A1F" w:rsidRPr="00A81A1F" w:rsidRDefault="00B02E95" w:rsidP="00A81A1F">
      <w:pPr>
        <w:pStyle w:val="ConsPlusNormal"/>
        <w:ind w:firstLine="540"/>
        <w:jc w:val="both"/>
        <w:rPr>
          <w:rFonts w:cs="Times New Roman"/>
          <w:sz w:val="28"/>
          <w:szCs w:val="28"/>
        </w:rPr>
      </w:pPr>
      <w:r>
        <w:rPr>
          <w:rFonts w:cs="Times New Roman"/>
          <w:sz w:val="28"/>
          <w:szCs w:val="28"/>
        </w:rPr>
        <w:t>К</w:t>
      </w:r>
      <w:r w:rsidR="00A81A1F" w:rsidRPr="00A81A1F">
        <w:rPr>
          <w:rFonts w:cs="Times New Roman"/>
          <w:sz w:val="28"/>
          <w:szCs w:val="28"/>
        </w:rPr>
        <w:t>омиссия обязана:</w:t>
      </w:r>
    </w:p>
    <w:p w:rsidR="00A81A1F" w:rsidRPr="0051792A" w:rsidRDefault="0051792A" w:rsidP="0051792A">
      <w:pPr>
        <w:pStyle w:val="ConsPlusNormal"/>
        <w:jc w:val="both"/>
        <w:rPr>
          <w:sz w:val="28"/>
          <w:szCs w:val="28"/>
        </w:rPr>
      </w:pPr>
      <w:r>
        <w:rPr>
          <w:rFonts w:cs="Times New Roman"/>
          <w:sz w:val="28"/>
          <w:szCs w:val="28"/>
        </w:rPr>
        <w:t xml:space="preserve">        </w:t>
      </w:r>
      <w:r w:rsidR="00A81A1F" w:rsidRPr="00A81A1F">
        <w:rPr>
          <w:rFonts w:cs="Times New Roman"/>
          <w:sz w:val="28"/>
          <w:szCs w:val="28"/>
        </w:rPr>
        <w:t xml:space="preserve">5.1. </w:t>
      </w:r>
      <w:r w:rsidR="00A81A1F" w:rsidRPr="0051792A">
        <w:rPr>
          <w:rFonts w:cs="Times New Roman"/>
          <w:sz w:val="28"/>
          <w:szCs w:val="28"/>
        </w:rPr>
        <w:t xml:space="preserve">Проверить </w:t>
      </w:r>
      <w:r w:rsidRPr="0051792A">
        <w:rPr>
          <w:sz w:val="28"/>
          <w:szCs w:val="28"/>
        </w:rPr>
        <w:t xml:space="preserve">соответствие участников закупок требованиям, указанным в </w:t>
      </w:r>
      <w:hyperlink r:id="rId14" w:history="1">
        <w:r w:rsidRPr="0051792A">
          <w:rPr>
            <w:rStyle w:val="a5"/>
            <w:color w:val="auto"/>
            <w:sz w:val="28"/>
            <w:szCs w:val="28"/>
            <w:u w:val="none"/>
          </w:rPr>
          <w:t>пунктах 1</w:t>
        </w:r>
      </w:hyperlink>
      <w:r w:rsidRPr="0051792A">
        <w:rPr>
          <w:sz w:val="28"/>
          <w:szCs w:val="28"/>
        </w:rPr>
        <w:t xml:space="preserve"> и </w:t>
      </w:r>
      <w:hyperlink r:id="rId15" w:history="1">
        <w:r w:rsidRPr="0051792A">
          <w:rPr>
            <w:rStyle w:val="a5"/>
            <w:color w:val="auto"/>
            <w:sz w:val="28"/>
            <w:szCs w:val="28"/>
            <w:u w:val="none"/>
          </w:rPr>
          <w:t>7.1</w:t>
        </w:r>
      </w:hyperlink>
      <w:r w:rsidRPr="0051792A">
        <w:rPr>
          <w:sz w:val="28"/>
          <w:szCs w:val="28"/>
        </w:rPr>
        <w:t xml:space="preserve">, </w:t>
      </w:r>
      <w:hyperlink r:id="rId16" w:history="1">
        <w:r w:rsidRPr="0051792A">
          <w:rPr>
            <w:rStyle w:val="a5"/>
            <w:color w:val="auto"/>
            <w:sz w:val="28"/>
            <w:szCs w:val="28"/>
            <w:u w:val="none"/>
          </w:rPr>
          <w:t>пункте 10</w:t>
        </w:r>
      </w:hyperlink>
      <w:r w:rsidRPr="0051792A">
        <w:rPr>
          <w:sz w:val="28"/>
          <w:szCs w:val="28"/>
        </w:rPr>
        <w:t xml:space="preserve"> (за исключением случаев проведения электронных процедур) </w:t>
      </w:r>
      <w:hyperlink r:id="rId17" w:history="1">
        <w:r w:rsidRPr="0051792A">
          <w:rPr>
            <w:rStyle w:val="a5"/>
            <w:color w:val="auto"/>
            <w:sz w:val="28"/>
            <w:szCs w:val="28"/>
            <w:u w:val="none"/>
          </w:rPr>
          <w:t>части 1</w:t>
        </w:r>
      </w:hyperlink>
      <w:r w:rsidRPr="0051792A">
        <w:rPr>
          <w:sz w:val="28"/>
          <w:szCs w:val="28"/>
        </w:rPr>
        <w:t xml:space="preserve"> и </w:t>
      </w:r>
      <w:hyperlink r:id="rId18" w:history="1">
        <w:r w:rsidRPr="0051792A">
          <w:rPr>
            <w:rStyle w:val="a5"/>
            <w:color w:val="auto"/>
            <w:sz w:val="28"/>
            <w:szCs w:val="28"/>
            <w:u w:val="none"/>
          </w:rPr>
          <w:t>части 1.1</w:t>
        </w:r>
      </w:hyperlink>
      <w:r w:rsidRPr="0051792A">
        <w:rPr>
          <w:sz w:val="28"/>
          <w:szCs w:val="28"/>
        </w:rPr>
        <w:t xml:space="preserve"> (при наличии такого требования) статьи 31 </w:t>
      </w:r>
      <w:r w:rsidRPr="0051792A">
        <w:rPr>
          <w:sz w:val="28"/>
          <w:szCs w:val="28"/>
        </w:rPr>
        <w:lastRenderedPageBreak/>
        <w:t xml:space="preserve">Федерального закона, требованиям, предусмотренным </w:t>
      </w:r>
      <w:hyperlink r:id="rId19" w:history="1">
        <w:r w:rsidRPr="0051792A">
          <w:rPr>
            <w:rStyle w:val="a5"/>
            <w:color w:val="auto"/>
            <w:sz w:val="28"/>
            <w:szCs w:val="28"/>
            <w:u w:val="none"/>
          </w:rPr>
          <w:t>частями 2</w:t>
        </w:r>
      </w:hyperlink>
      <w:r w:rsidRPr="0051792A">
        <w:rPr>
          <w:sz w:val="28"/>
          <w:szCs w:val="28"/>
        </w:rPr>
        <w:t xml:space="preserve"> и </w:t>
      </w:r>
      <w:hyperlink r:id="rId20" w:history="1">
        <w:r w:rsidRPr="0051792A">
          <w:rPr>
            <w:rStyle w:val="a5"/>
            <w:color w:val="auto"/>
            <w:sz w:val="28"/>
            <w:szCs w:val="28"/>
            <w:u w:val="none"/>
          </w:rPr>
          <w:t>2.1</w:t>
        </w:r>
      </w:hyperlink>
      <w:r w:rsidRPr="0051792A">
        <w:rPr>
          <w:sz w:val="28"/>
          <w:szCs w:val="28"/>
        </w:rPr>
        <w:t xml:space="preserve"> статьи 31 Федерального закона (при осуществлении закупок, в отношении участников которых в соответствии с </w:t>
      </w:r>
      <w:hyperlink r:id="rId21" w:history="1">
        <w:r w:rsidRPr="0051792A">
          <w:rPr>
            <w:rStyle w:val="a5"/>
            <w:color w:val="auto"/>
            <w:sz w:val="28"/>
            <w:szCs w:val="28"/>
            <w:u w:val="none"/>
          </w:rPr>
          <w:t>частями 2</w:t>
        </w:r>
      </w:hyperlink>
      <w:r w:rsidRPr="0051792A">
        <w:rPr>
          <w:sz w:val="28"/>
          <w:szCs w:val="28"/>
        </w:rPr>
        <w:t xml:space="preserve"> и </w:t>
      </w:r>
      <w:hyperlink r:id="rId22" w:history="1">
        <w:r w:rsidRPr="0051792A">
          <w:rPr>
            <w:rStyle w:val="a5"/>
            <w:color w:val="auto"/>
            <w:sz w:val="28"/>
            <w:szCs w:val="28"/>
            <w:u w:val="none"/>
          </w:rPr>
          <w:t>2.1</w:t>
        </w:r>
      </w:hyperlink>
      <w:r w:rsidRPr="0051792A">
        <w:rPr>
          <w:sz w:val="28"/>
          <w:szCs w:val="28"/>
        </w:rPr>
        <w:t xml:space="preserve"> настоящей статьи установлены дополнительные требования). Комиссия по осуществлению закупок вправе проверять соответствие участников закупок требованиям, указанным в </w:t>
      </w:r>
      <w:hyperlink r:id="rId23" w:history="1">
        <w:r w:rsidRPr="0051792A">
          <w:rPr>
            <w:rStyle w:val="a5"/>
            <w:color w:val="auto"/>
            <w:sz w:val="28"/>
            <w:szCs w:val="28"/>
            <w:u w:val="none"/>
          </w:rPr>
          <w:t>пунктах 3</w:t>
        </w:r>
      </w:hyperlink>
      <w:r w:rsidRPr="0051792A">
        <w:rPr>
          <w:sz w:val="28"/>
          <w:szCs w:val="28"/>
        </w:rPr>
        <w:t xml:space="preserve"> - </w:t>
      </w:r>
      <w:hyperlink r:id="rId24" w:history="1">
        <w:r w:rsidRPr="0051792A">
          <w:rPr>
            <w:rStyle w:val="a5"/>
            <w:color w:val="auto"/>
            <w:sz w:val="28"/>
            <w:szCs w:val="28"/>
            <w:u w:val="none"/>
          </w:rPr>
          <w:t>5</w:t>
        </w:r>
      </w:hyperlink>
      <w:r w:rsidRPr="0051792A">
        <w:rPr>
          <w:sz w:val="28"/>
          <w:szCs w:val="28"/>
        </w:rPr>
        <w:t xml:space="preserve">, </w:t>
      </w:r>
      <w:hyperlink r:id="rId25" w:history="1">
        <w:r w:rsidRPr="0051792A">
          <w:rPr>
            <w:rStyle w:val="a5"/>
            <w:color w:val="auto"/>
            <w:sz w:val="28"/>
            <w:szCs w:val="28"/>
            <w:u w:val="none"/>
          </w:rPr>
          <w:t>7</w:t>
        </w:r>
      </w:hyperlink>
      <w:r w:rsidRPr="0051792A">
        <w:rPr>
          <w:sz w:val="28"/>
          <w:szCs w:val="28"/>
        </w:rPr>
        <w:t xml:space="preserve">, </w:t>
      </w:r>
      <w:hyperlink r:id="rId26" w:history="1">
        <w:r w:rsidRPr="0051792A">
          <w:rPr>
            <w:rStyle w:val="a5"/>
            <w:color w:val="auto"/>
            <w:sz w:val="28"/>
            <w:szCs w:val="28"/>
            <w:u w:val="none"/>
          </w:rPr>
          <w:t>8</w:t>
        </w:r>
      </w:hyperlink>
      <w:r w:rsidRPr="0051792A">
        <w:rPr>
          <w:sz w:val="28"/>
          <w:szCs w:val="28"/>
        </w:rPr>
        <w:t xml:space="preserve">, </w:t>
      </w:r>
      <w:hyperlink r:id="rId27" w:history="1">
        <w:r w:rsidRPr="0051792A">
          <w:rPr>
            <w:rStyle w:val="a5"/>
            <w:color w:val="auto"/>
            <w:sz w:val="28"/>
            <w:szCs w:val="28"/>
            <w:u w:val="none"/>
          </w:rPr>
          <w:t>9</w:t>
        </w:r>
      </w:hyperlink>
      <w:r w:rsidRPr="0051792A">
        <w:rPr>
          <w:sz w:val="28"/>
          <w:szCs w:val="28"/>
        </w:rPr>
        <w:t xml:space="preserve">, </w:t>
      </w:r>
      <w:hyperlink r:id="rId28" w:history="1">
        <w:r w:rsidRPr="0051792A">
          <w:rPr>
            <w:rStyle w:val="a5"/>
            <w:color w:val="auto"/>
            <w:sz w:val="28"/>
            <w:szCs w:val="28"/>
            <w:u w:val="none"/>
          </w:rPr>
          <w:t>11 части 1</w:t>
        </w:r>
      </w:hyperlink>
      <w:r w:rsidRPr="0051792A">
        <w:rPr>
          <w:sz w:val="28"/>
          <w:szCs w:val="28"/>
        </w:rPr>
        <w:t xml:space="preserve"> статьи 31 Федерального закона, а также при проведении электронных процедур требованию, указанному в </w:t>
      </w:r>
      <w:hyperlink r:id="rId29" w:history="1">
        <w:r w:rsidRPr="0051792A">
          <w:rPr>
            <w:rStyle w:val="a5"/>
            <w:color w:val="auto"/>
            <w:sz w:val="28"/>
            <w:szCs w:val="28"/>
            <w:u w:val="none"/>
          </w:rPr>
          <w:t>пункте 10 части 1</w:t>
        </w:r>
      </w:hyperlink>
      <w:r w:rsidRPr="0051792A">
        <w:rPr>
          <w:sz w:val="28"/>
          <w:szCs w:val="28"/>
        </w:rPr>
        <w:t xml:space="preserve"> статьи 31 Федерального закона.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r:id="rId30" w:history="1">
        <w:r w:rsidRPr="0051792A">
          <w:rPr>
            <w:rStyle w:val="a5"/>
            <w:color w:val="auto"/>
            <w:sz w:val="28"/>
            <w:szCs w:val="28"/>
            <w:u w:val="none"/>
          </w:rPr>
          <w:t>частями 2</w:t>
        </w:r>
      </w:hyperlink>
      <w:r w:rsidRPr="0051792A">
        <w:rPr>
          <w:sz w:val="28"/>
          <w:szCs w:val="28"/>
        </w:rPr>
        <w:t xml:space="preserve"> и </w:t>
      </w:r>
      <w:hyperlink r:id="rId31" w:history="1">
        <w:r w:rsidRPr="0051792A">
          <w:rPr>
            <w:rStyle w:val="a5"/>
            <w:color w:val="auto"/>
            <w:sz w:val="28"/>
            <w:szCs w:val="28"/>
            <w:u w:val="none"/>
          </w:rPr>
          <w:t>2.1</w:t>
        </w:r>
      </w:hyperlink>
      <w:r w:rsidRPr="0051792A">
        <w:rPr>
          <w:sz w:val="28"/>
          <w:szCs w:val="28"/>
        </w:rPr>
        <w:t xml:space="preserve"> статьи 31 Федерального закона. </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5.</w:t>
      </w:r>
      <w:r w:rsidR="0051792A">
        <w:rPr>
          <w:rFonts w:cs="Times New Roman"/>
          <w:sz w:val="28"/>
          <w:szCs w:val="28"/>
        </w:rPr>
        <w:t>2</w:t>
      </w:r>
      <w:r w:rsidRPr="00A81A1F">
        <w:rPr>
          <w:rFonts w:cs="Times New Roman"/>
          <w:sz w:val="28"/>
          <w:szCs w:val="28"/>
        </w:rPr>
        <w:t>. При принятии решений по вопросам, отнесенным к компетенции комиссии, руководствоваться Федеральным законом, настоящим Положением, представленной заказчиком документацией</w:t>
      </w:r>
      <w:r w:rsidR="00B02E95">
        <w:rPr>
          <w:rFonts w:cs="Times New Roman"/>
          <w:sz w:val="28"/>
          <w:szCs w:val="28"/>
        </w:rPr>
        <w:t xml:space="preserve"> </w:t>
      </w:r>
      <w:r w:rsidR="00B02E95" w:rsidRPr="006A3FD2">
        <w:rPr>
          <w:rFonts w:cs="Times New Roman"/>
          <w:sz w:val="28"/>
          <w:szCs w:val="28"/>
        </w:rPr>
        <w:t>(в случае, если Федеральным законом предусмотрена документация о закупке)</w:t>
      </w:r>
      <w:r w:rsidRPr="00A81A1F">
        <w:rPr>
          <w:rFonts w:cs="Times New Roman"/>
          <w:sz w:val="28"/>
          <w:szCs w:val="28"/>
        </w:rPr>
        <w:t xml:space="preserve"> и заявками о соответствии или несоответствии характеристик товаров, работ и услуг, представленных участниками конкурентных процедур, требованиям </w:t>
      </w:r>
      <w:r w:rsidR="00C827E3">
        <w:rPr>
          <w:rFonts w:cs="Times New Roman"/>
          <w:sz w:val="28"/>
          <w:szCs w:val="28"/>
        </w:rPr>
        <w:t>описания объекта закупки</w:t>
      </w:r>
      <w:r w:rsidRPr="00A81A1F">
        <w:rPr>
          <w:rFonts w:cs="Times New Roman"/>
          <w:sz w:val="28"/>
          <w:szCs w:val="28"/>
        </w:rPr>
        <w:t xml:space="preserve">, экспертными заключениями, а также иными документами и сведениями, подтверждающими мнение членов комиссии о соответствии (несоответствии) участников конкурентных процедур и (или) их заявок требованиям Федерального закона и </w:t>
      </w:r>
      <w:r w:rsidRPr="006A3FD2">
        <w:rPr>
          <w:rFonts w:cs="Times New Roman"/>
          <w:sz w:val="28"/>
          <w:szCs w:val="28"/>
        </w:rPr>
        <w:t>документации</w:t>
      </w:r>
      <w:r w:rsidR="00B02E95" w:rsidRPr="006A3FD2">
        <w:rPr>
          <w:rFonts w:cs="Times New Roman"/>
          <w:sz w:val="28"/>
          <w:szCs w:val="28"/>
        </w:rPr>
        <w:t xml:space="preserve"> (в случае, если Федеральным законом предусмотрена документация о закупке)</w:t>
      </w:r>
      <w:r w:rsidRPr="006A3FD2">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5.</w:t>
      </w:r>
      <w:r w:rsidR="0051792A">
        <w:rPr>
          <w:rFonts w:cs="Times New Roman"/>
          <w:sz w:val="28"/>
          <w:szCs w:val="28"/>
        </w:rPr>
        <w:t>3</w:t>
      </w:r>
      <w:r w:rsidRPr="00A81A1F">
        <w:rPr>
          <w:rFonts w:cs="Times New Roman"/>
          <w:sz w:val="28"/>
          <w:szCs w:val="28"/>
        </w:rPr>
        <w:t>. Не проводить переговоры с участниками конкурентных процедур во время проведения конкурентных процедур.</w:t>
      </w:r>
    </w:p>
    <w:p w:rsidR="00A81A1F" w:rsidRDefault="00A81A1F" w:rsidP="00A81A1F">
      <w:pPr>
        <w:pStyle w:val="ConsPlusNormal"/>
        <w:ind w:firstLine="540"/>
        <w:jc w:val="both"/>
        <w:rPr>
          <w:rFonts w:cs="Times New Roman"/>
          <w:sz w:val="28"/>
          <w:szCs w:val="28"/>
        </w:rPr>
      </w:pPr>
      <w:r w:rsidRPr="00A81A1F">
        <w:rPr>
          <w:rFonts w:cs="Times New Roman"/>
          <w:sz w:val="28"/>
          <w:szCs w:val="28"/>
        </w:rPr>
        <w:t>5.</w:t>
      </w:r>
      <w:r w:rsidR="0051792A">
        <w:rPr>
          <w:rFonts w:cs="Times New Roman"/>
          <w:sz w:val="28"/>
          <w:szCs w:val="28"/>
        </w:rPr>
        <w:t>4</w:t>
      </w:r>
      <w:r w:rsidRPr="00A81A1F">
        <w:rPr>
          <w:rFonts w:cs="Times New Roman"/>
          <w:sz w:val="28"/>
          <w:szCs w:val="28"/>
        </w:rPr>
        <w:t>. В соответствии с законодательством Российской Федерации учитывать применение национального режима при осуществлении закупок, право участников конкурентных процедур на получение преимуществ в соответствии со статьями 28 - 30 Федерального закона.</w:t>
      </w:r>
    </w:p>
    <w:p w:rsidR="00C827E3" w:rsidRDefault="00C827E3" w:rsidP="00C827E3">
      <w:pPr>
        <w:pStyle w:val="ConsPlusNormal"/>
        <w:ind w:firstLine="540"/>
        <w:jc w:val="both"/>
        <w:rPr>
          <w:sz w:val="28"/>
          <w:szCs w:val="28"/>
        </w:rPr>
      </w:pPr>
      <w:r>
        <w:rPr>
          <w:rFonts w:cs="Times New Roman"/>
          <w:sz w:val="28"/>
          <w:szCs w:val="28"/>
        </w:rPr>
        <w:t>5.</w:t>
      </w:r>
      <w:r w:rsidR="0051792A">
        <w:rPr>
          <w:rFonts w:cs="Times New Roman"/>
          <w:sz w:val="28"/>
          <w:szCs w:val="28"/>
        </w:rPr>
        <w:t>5</w:t>
      </w:r>
      <w:r>
        <w:rPr>
          <w:rFonts w:cs="Times New Roman"/>
          <w:sz w:val="28"/>
          <w:szCs w:val="28"/>
        </w:rPr>
        <w:t>.</w:t>
      </w:r>
      <w:r w:rsidRPr="00C827E3">
        <w:rPr>
          <w:rFonts w:asciiTheme="minorHAnsi" w:eastAsiaTheme="minorHAnsi"/>
          <w:color w:val="000000"/>
          <w:lang w:eastAsia="en-US"/>
        </w:rPr>
        <w:t xml:space="preserve"> </w:t>
      </w:r>
      <w:r w:rsidR="00B02E95">
        <w:rPr>
          <w:sz w:val="28"/>
          <w:szCs w:val="28"/>
        </w:rPr>
        <w:t>П</w:t>
      </w:r>
      <w:r w:rsidRPr="00C827E3">
        <w:rPr>
          <w:sz w:val="28"/>
          <w:szCs w:val="28"/>
        </w:rPr>
        <w:t>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 в том числе с учетом информации, предоставленной заказчику в соответствии с частью 23 статьи 34 Закона от 05.04.2013 № 44-ФЗ.</w:t>
      </w:r>
    </w:p>
    <w:p w:rsidR="0051792A" w:rsidRPr="0051792A" w:rsidRDefault="0051792A" w:rsidP="0051792A">
      <w:pPr>
        <w:pStyle w:val="ConsPlusNormal"/>
        <w:jc w:val="both"/>
        <w:rPr>
          <w:sz w:val="28"/>
          <w:szCs w:val="28"/>
        </w:rPr>
      </w:pPr>
      <w:r>
        <w:rPr>
          <w:sz w:val="28"/>
          <w:szCs w:val="28"/>
        </w:rPr>
        <w:t xml:space="preserve">        5.6. </w:t>
      </w:r>
      <w:r w:rsidRPr="0051792A">
        <w:rPr>
          <w:sz w:val="28"/>
          <w:szCs w:val="28"/>
        </w:rPr>
        <w:t>Отстран</w:t>
      </w:r>
      <w:r>
        <w:rPr>
          <w:sz w:val="28"/>
          <w:szCs w:val="28"/>
        </w:rPr>
        <w:t>ить</w:t>
      </w:r>
      <w:r w:rsidRPr="0051792A">
        <w:rPr>
          <w:sz w:val="28"/>
          <w:szCs w:val="28"/>
        </w:rPr>
        <w:t xml:space="preserve">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w:t>
      </w:r>
      <w:r>
        <w:rPr>
          <w:sz w:val="28"/>
          <w:szCs w:val="28"/>
        </w:rPr>
        <w:t>ить</w:t>
      </w:r>
      <w:r w:rsidRPr="0051792A">
        <w:rPr>
          <w:sz w:val="28"/>
          <w:szCs w:val="28"/>
        </w:rPr>
        <w:t xml:space="preserve">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r:id="rId32" w:history="1">
        <w:r w:rsidRPr="0051792A">
          <w:rPr>
            <w:rStyle w:val="a5"/>
            <w:color w:val="auto"/>
            <w:sz w:val="28"/>
            <w:szCs w:val="28"/>
            <w:u w:val="none"/>
          </w:rPr>
          <w:t>части 1</w:t>
        </w:r>
      </w:hyperlink>
      <w:r w:rsidRPr="0051792A">
        <w:rPr>
          <w:sz w:val="28"/>
          <w:szCs w:val="28"/>
        </w:rPr>
        <w:t xml:space="preserve">, </w:t>
      </w:r>
      <w:hyperlink r:id="rId33" w:history="1">
        <w:r w:rsidRPr="0051792A">
          <w:rPr>
            <w:rStyle w:val="a5"/>
            <w:color w:val="auto"/>
            <w:sz w:val="28"/>
            <w:szCs w:val="28"/>
            <w:u w:val="none"/>
          </w:rPr>
          <w:t>частях 1.1</w:t>
        </w:r>
      </w:hyperlink>
      <w:r w:rsidRPr="0051792A">
        <w:rPr>
          <w:sz w:val="28"/>
          <w:szCs w:val="28"/>
        </w:rPr>
        <w:t xml:space="preserve">, </w:t>
      </w:r>
      <w:hyperlink r:id="rId34" w:history="1">
        <w:r w:rsidRPr="0051792A">
          <w:rPr>
            <w:rStyle w:val="a5"/>
            <w:color w:val="auto"/>
            <w:sz w:val="28"/>
            <w:szCs w:val="28"/>
            <w:u w:val="none"/>
          </w:rPr>
          <w:t>2</w:t>
        </w:r>
      </w:hyperlink>
      <w:r w:rsidRPr="0051792A">
        <w:rPr>
          <w:sz w:val="28"/>
          <w:szCs w:val="28"/>
        </w:rPr>
        <w:t xml:space="preserve"> и </w:t>
      </w:r>
      <w:hyperlink r:id="rId35" w:history="1">
        <w:r w:rsidRPr="0051792A">
          <w:rPr>
            <w:rStyle w:val="a5"/>
            <w:color w:val="auto"/>
            <w:sz w:val="28"/>
            <w:szCs w:val="28"/>
            <w:u w:val="none"/>
          </w:rPr>
          <w:t>2.1</w:t>
        </w:r>
      </w:hyperlink>
      <w:r w:rsidRPr="0051792A">
        <w:rPr>
          <w:sz w:val="28"/>
          <w:szCs w:val="28"/>
        </w:rPr>
        <w:t xml:space="preserve"> (при наличии таких требований) статьи 31 Федерал</w:t>
      </w:r>
      <w:r>
        <w:rPr>
          <w:sz w:val="28"/>
          <w:szCs w:val="28"/>
        </w:rPr>
        <w:t>ьного закона</w:t>
      </w:r>
      <w:r w:rsidRPr="0051792A">
        <w:rPr>
          <w:sz w:val="28"/>
          <w:szCs w:val="28"/>
        </w:rPr>
        <w:t xml:space="preserve">, или предоставил недостоверную информацию в отношении своего соответствия указанным требованиям. </w:t>
      </w:r>
    </w:p>
    <w:p w:rsidR="00A81A1F" w:rsidRPr="00A81A1F" w:rsidRDefault="0051792A" w:rsidP="0051792A">
      <w:pPr>
        <w:pStyle w:val="ConsPlusNormal"/>
        <w:jc w:val="both"/>
        <w:rPr>
          <w:rFonts w:cs="Times New Roman"/>
          <w:sz w:val="28"/>
          <w:szCs w:val="28"/>
        </w:rPr>
      </w:pPr>
      <w:r>
        <w:rPr>
          <w:sz w:val="28"/>
          <w:szCs w:val="28"/>
        </w:rPr>
        <w:t xml:space="preserve">       </w:t>
      </w:r>
      <w:r w:rsidR="00A81A1F" w:rsidRPr="00A81A1F">
        <w:rPr>
          <w:rFonts w:cs="Times New Roman"/>
          <w:sz w:val="28"/>
          <w:szCs w:val="28"/>
        </w:rPr>
        <w:t>5.</w:t>
      </w:r>
      <w:r>
        <w:rPr>
          <w:rFonts w:cs="Times New Roman"/>
          <w:sz w:val="28"/>
          <w:szCs w:val="28"/>
        </w:rPr>
        <w:t>7</w:t>
      </w:r>
      <w:r w:rsidR="00A81A1F" w:rsidRPr="00A81A1F">
        <w:rPr>
          <w:rFonts w:cs="Times New Roman"/>
          <w:sz w:val="28"/>
          <w:szCs w:val="28"/>
        </w:rPr>
        <w:t>. Осуществлять иные обязанности, установленные Федеральным законом и настоящим Положением.</w:t>
      </w: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6. Права комиссии</w:t>
      </w:r>
    </w:p>
    <w:p w:rsidR="00A81A1F" w:rsidRPr="00A81A1F" w:rsidRDefault="00B02E95" w:rsidP="00A81A1F">
      <w:pPr>
        <w:pStyle w:val="ConsPlusNormal"/>
        <w:ind w:firstLine="540"/>
        <w:jc w:val="both"/>
        <w:rPr>
          <w:rFonts w:cs="Times New Roman"/>
          <w:sz w:val="28"/>
          <w:szCs w:val="28"/>
        </w:rPr>
      </w:pPr>
      <w:r>
        <w:rPr>
          <w:rFonts w:cs="Times New Roman"/>
          <w:sz w:val="28"/>
          <w:szCs w:val="28"/>
        </w:rPr>
        <w:lastRenderedPageBreak/>
        <w:t>К</w:t>
      </w:r>
      <w:r w:rsidR="00A81A1F" w:rsidRPr="00A81A1F">
        <w:rPr>
          <w:rFonts w:cs="Times New Roman"/>
          <w:sz w:val="28"/>
          <w:szCs w:val="28"/>
        </w:rPr>
        <w:t>омиссия вправе:</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6.1. Обращаться к заказчику за разъяснениями положений документации</w:t>
      </w:r>
      <w:r w:rsidR="009A5FF5">
        <w:rPr>
          <w:rFonts w:cs="Times New Roman"/>
          <w:sz w:val="28"/>
          <w:szCs w:val="28"/>
        </w:rPr>
        <w:t xml:space="preserve"> </w:t>
      </w:r>
      <w:r w:rsidR="009A5FF5" w:rsidRPr="006A3FD2">
        <w:rPr>
          <w:rFonts w:cs="Times New Roman"/>
          <w:sz w:val="28"/>
          <w:szCs w:val="28"/>
        </w:rPr>
        <w:t>(в случае, если Федеральным законом предусмотрена документация о закупке)</w:t>
      </w:r>
      <w:r w:rsidRPr="006A3FD2">
        <w:rPr>
          <w:rFonts w:cs="Times New Roman"/>
          <w:sz w:val="28"/>
          <w:szCs w:val="28"/>
        </w:rPr>
        <w:t xml:space="preserve"> в</w:t>
      </w:r>
      <w:r w:rsidRPr="00A81A1F">
        <w:rPr>
          <w:rFonts w:cs="Times New Roman"/>
          <w:sz w:val="28"/>
          <w:szCs w:val="28"/>
        </w:rPr>
        <w:t xml:space="preserve"> части, разработанной и утвержденной заказчиком.</w:t>
      </w:r>
    </w:p>
    <w:p w:rsidR="00A81A1F" w:rsidRDefault="00A81A1F" w:rsidP="00A81A1F">
      <w:pPr>
        <w:pStyle w:val="ConsPlusNormal"/>
        <w:ind w:firstLine="540"/>
        <w:jc w:val="both"/>
        <w:rPr>
          <w:rFonts w:cs="Times New Roman"/>
          <w:sz w:val="28"/>
          <w:szCs w:val="28"/>
        </w:rPr>
      </w:pPr>
      <w:r w:rsidRPr="00A81A1F">
        <w:rPr>
          <w:rFonts w:cs="Times New Roman"/>
          <w:sz w:val="28"/>
          <w:szCs w:val="28"/>
        </w:rPr>
        <w:t>6.2. В случаях, предусмотренных Федеральным законом, отстранить участника конкурентной процедуры от участия на любом этапе его проведения.</w:t>
      </w:r>
    </w:p>
    <w:p w:rsidR="00A81A1F" w:rsidRPr="00A81A1F" w:rsidRDefault="00A81A1F" w:rsidP="00A81A1F">
      <w:pPr>
        <w:pStyle w:val="ConsPlusNormal"/>
        <w:ind w:firstLine="540"/>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7. Обязанности членов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Члены комиссии обязаны:</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7.1. Руководствоваться в своей деятельности требованиями Федерального закона и настоящим Положением.</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7.2. Лично присутствовать на всех заседаниях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7.3. Принимать решения по вопросам, отнесенным к компетенции комиссии Федеральным законом и настоящим Положением.</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7.4</w:t>
      </w:r>
      <w:r w:rsidRPr="00F26C2E">
        <w:rPr>
          <w:rFonts w:cs="Times New Roman"/>
          <w:sz w:val="28"/>
          <w:szCs w:val="28"/>
        </w:rPr>
        <w:t>. Рассматривать первые части заявок участников конкурентных процедур,</w:t>
      </w:r>
      <w:r w:rsidR="009A5FF5" w:rsidRPr="00F26C2E">
        <w:rPr>
          <w:rFonts w:cs="Times New Roman"/>
          <w:sz w:val="28"/>
          <w:szCs w:val="28"/>
        </w:rPr>
        <w:t xml:space="preserve"> в том числе осуществлять оценку по установленным критериям,</w:t>
      </w:r>
      <w:r w:rsidRPr="00F26C2E">
        <w:rPr>
          <w:rFonts w:cs="Times New Roman"/>
          <w:sz w:val="28"/>
          <w:szCs w:val="28"/>
        </w:rPr>
        <w:t xml:space="preserve"> выражать мнение о соответствии участников конкурентных процедур и (или) их заявок требованиям Федерального закона и документации</w:t>
      </w:r>
      <w:r w:rsidR="009A5FF5" w:rsidRPr="00F26C2E">
        <w:rPr>
          <w:rFonts w:cs="Times New Roman"/>
          <w:sz w:val="28"/>
          <w:szCs w:val="28"/>
        </w:rPr>
        <w:t xml:space="preserve"> (в случае, если Федеральным законом предусмотрена документация о закупке)</w:t>
      </w:r>
      <w:r w:rsidRPr="00F26C2E">
        <w:rPr>
          <w:rFonts w:cs="Times New Roman"/>
          <w:sz w:val="28"/>
          <w:szCs w:val="28"/>
        </w:rPr>
        <w:t>,</w:t>
      </w:r>
      <w:r w:rsidRPr="00A81A1F">
        <w:rPr>
          <w:rFonts w:cs="Times New Roman"/>
          <w:sz w:val="28"/>
          <w:szCs w:val="28"/>
        </w:rPr>
        <w:t xml:space="preserve"> допускать (не допускать) участников конкурентных процедур к участию, знакомиться с протоколом рассмотрения заявок и подписывать его.</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7.5. Рассматривать вторые части заявок участников конкурентных процедур</w:t>
      </w:r>
      <w:r w:rsidRPr="00F26C2E">
        <w:rPr>
          <w:rFonts w:cs="Times New Roman"/>
          <w:sz w:val="28"/>
          <w:szCs w:val="28"/>
        </w:rPr>
        <w:t>,</w:t>
      </w:r>
      <w:r w:rsidR="009A5FF5" w:rsidRPr="00F26C2E">
        <w:rPr>
          <w:rFonts w:cs="Times New Roman"/>
          <w:sz w:val="28"/>
          <w:szCs w:val="28"/>
        </w:rPr>
        <w:t xml:space="preserve"> в том числе осуществлять оценку по установленным критериям,</w:t>
      </w:r>
      <w:r w:rsidRPr="00F26C2E">
        <w:rPr>
          <w:rFonts w:cs="Times New Roman"/>
          <w:sz w:val="28"/>
          <w:szCs w:val="28"/>
        </w:rPr>
        <w:t xml:space="preserve"> </w:t>
      </w:r>
      <w:r w:rsidR="00613AA9" w:rsidRPr="00F26C2E">
        <w:rPr>
          <w:rFonts w:cs="Times New Roman"/>
          <w:sz w:val="28"/>
          <w:szCs w:val="28"/>
        </w:rPr>
        <w:t xml:space="preserve">осуществлять оценку ценовых предложений по критерию, предусмотренному пунктом 1 части 1 статьи 32 Федерального закона, </w:t>
      </w:r>
      <w:r w:rsidRPr="00F26C2E">
        <w:rPr>
          <w:rFonts w:cs="Times New Roman"/>
          <w:sz w:val="28"/>
          <w:szCs w:val="28"/>
        </w:rPr>
        <w:t>принимать решение о соответствии или несоответствии заявок требованиям, установленным документацией</w:t>
      </w:r>
      <w:r w:rsidR="009A5FF5" w:rsidRPr="00F26C2E">
        <w:rPr>
          <w:rFonts w:cs="Times New Roman"/>
          <w:sz w:val="28"/>
          <w:szCs w:val="28"/>
        </w:rPr>
        <w:t xml:space="preserve"> (в случае, если Федеральным законом предусмотрена документация о закупке)</w:t>
      </w:r>
      <w:r w:rsidRPr="00F26C2E">
        <w:rPr>
          <w:rFonts w:cs="Times New Roman"/>
          <w:sz w:val="28"/>
          <w:szCs w:val="28"/>
        </w:rPr>
        <w:t xml:space="preserve">, в порядке и по основаниям, предусмотренным Федеральным законом, знакомиться с протоколом </w:t>
      </w:r>
      <w:r w:rsidR="00427347" w:rsidRPr="00F26C2E">
        <w:rPr>
          <w:rFonts w:cs="Times New Roman"/>
          <w:sz w:val="28"/>
          <w:szCs w:val="28"/>
        </w:rPr>
        <w:t>рассмотрения вторых частей</w:t>
      </w:r>
      <w:r w:rsidR="00427347">
        <w:rPr>
          <w:rFonts w:cs="Times New Roman"/>
          <w:sz w:val="28"/>
          <w:szCs w:val="28"/>
        </w:rPr>
        <w:t xml:space="preserve">, протоколом </w:t>
      </w:r>
      <w:r w:rsidRPr="00A81A1F">
        <w:rPr>
          <w:rFonts w:cs="Times New Roman"/>
          <w:sz w:val="28"/>
          <w:szCs w:val="28"/>
        </w:rPr>
        <w:t xml:space="preserve">подведения итогов конкурентных процедур и подписывать </w:t>
      </w:r>
      <w:r w:rsidR="00427347">
        <w:rPr>
          <w:rFonts w:cs="Times New Roman"/>
          <w:sz w:val="28"/>
          <w:szCs w:val="28"/>
        </w:rPr>
        <w:t>данные протоколы</w:t>
      </w:r>
      <w:r w:rsidRPr="00A81A1F">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7.6. Соблюдать правила рассмотрения заявок на участие в конкурентных процедур</w:t>
      </w:r>
      <w:r w:rsidR="00D921C4">
        <w:rPr>
          <w:rFonts w:cs="Times New Roman"/>
          <w:sz w:val="28"/>
          <w:szCs w:val="28"/>
        </w:rPr>
        <w:t>ах</w:t>
      </w:r>
      <w:r w:rsidRPr="00A81A1F">
        <w:rPr>
          <w:rFonts w:cs="Times New Roman"/>
          <w:sz w:val="28"/>
          <w:szCs w:val="28"/>
        </w:rPr>
        <w:t xml:space="preserve"> и признания участников закупки участниками, предусмотренные Федеральным законом.</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7.7. Не допускать разглашения сведений, ставших им известными в ходе проведения конкурентных процедур, кроме случаев, прямо предусмотренных законодательством Российской Федерации.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7.8. Осуществлять иные действия, предусмотренные Федеральным законом и настоящим Положением.</w:t>
      </w:r>
    </w:p>
    <w:p w:rsidR="00A81A1F" w:rsidRPr="00A81A1F" w:rsidRDefault="00A81A1F" w:rsidP="00A81A1F">
      <w:pPr>
        <w:pStyle w:val="ConsPlusNormal"/>
        <w:ind w:firstLine="540"/>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8. Права членов комиссии</w:t>
      </w:r>
    </w:p>
    <w:p w:rsidR="00A81A1F" w:rsidRPr="00A81A1F" w:rsidRDefault="00427347" w:rsidP="00A81A1F">
      <w:pPr>
        <w:pStyle w:val="ConsPlusNormal"/>
        <w:ind w:firstLine="540"/>
        <w:jc w:val="both"/>
        <w:rPr>
          <w:rFonts w:cs="Times New Roman"/>
          <w:sz w:val="28"/>
          <w:szCs w:val="28"/>
        </w:rPr>
      </w:pPr>
      <w:r>
        <w:rPr>
          <w:rFonts w:cs="Times New Roman"/>
          <w:sz w:val="28"/>
          <w:szCs w:val="28"/>
        </w:rPr>
        <w:t>Члены</w:t>
      </w:r>
      <w:r w:rsidR="00A81A1F" w:rsidRPr="00A81A1F">
        <w:rPr>
          <w:rFonts w:cs="Times New Roman"/>
          <w:sz w:val="28"/>
          <w:szCs w:val="28"/>
        </w:rPr>
        <w:t xml:space="preserve"> комиссии вправе:</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8.1. Знакомиться со всеми предоставленными на рассмотрение документами и сведениями, составляющими заявку на участие в конкурентных процедурах.</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8.2. Проверять содержание протокола рассмотрения заявок на участие в конкурентных процедурах, протокола подведения итогов.</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lastRenderedPageBreak/>
        <w:t>8.3. Письменно оформлять свое особое мнение, которое прикладывается к протоколу рассмотрения заявок на участие в конкурентных процедурах, протоколу подведения итогов, в зависимости от того, по какому вопросу оно излагается.</w:t>
      </w:r>
    </w:p>
    <w:p w:rsidR="00A81A1F" w:rsidRDefault="00A81A1F" w:rsidP="00A81A1F">
      <w:pPr>
        <w:pStyle w:val="ConsPlusNormal"/>
        <w:ind w:firstLine="540"/>
        <w:jc w:val="both"/>
        <w:rPr>
          <w:rFonts w:cs="Times New Roman"/>
          <w:sz w:val="28"/>
          <w:szCs w:val="28"/>
        </w:rPr>
      </w:pPr>
      <w:r w:rsidRPr="00A81A1F">
        <w:rPr>
          <w:rFonts w:cs="Times New Roman"/>
          <w:sz w:val="28"/>
          <w:szCs w:val="28"/>
        </w:rPr>
        <w:t>8.4. Предоставлять в комиссию документы и сведения, подтверждающие мнение о соответствии (несоответствии) участников и (или) их заявок требованиям Федерального закона и документации</w:t>
      </w:r>
      <w:r w:rsidR="00427347">
        <w:rPr>
          <w:rFonts w:cs="Times New Roman"/>
          <w:sz w:val="28"/>
          <w:szCs w:val="28"/>
        </w:rPr>
        <w:t xml:space="preserve"> </w:t>
      </w:r>
      <w:r w:rsidR="00427347" w:rsidRPr="00F26C2E">
        <w:rPr>
          <w:rFonts w:cs="Times New Roman"/>
          <w:sz w:val="28"/>
          <w:szCs w:val="28"/>
        </w:rPr>
        <w:t>(в случае, если Федеральным законом предусмотрена документация о закупке)</w:t>
      </w:r>
      <w:r w:rsidRPr="00F26C2E">
        <w:rPr>
          <w:rFonts w:cs="Times New Roman"/>
          <w:sz w:val="28"/>
          <w:szCs w:val="28"/>
        </w:rPr>
        <w:t>.</w:t>
      </w:r>
    </w:p>
    <w:p w:rsidR="00A81A1F" w:rsidRPr="00A81A1F" w:rsidRDefault="00A81A1F" w:rsidP="00A81A1F">
      <w:pPr>
        <w:pStyle w:val="ConsPlusNormal"/>
        <w:ind w:firstLine="540"/>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9. Председатель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9.1. Председатель комиссии осуществляет общее руководство и организацию работы комиссии, в том числе:</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9.1.</w:t>
      </w:r>
      <w:r w:rsidR="00C92F83">
        <w:rPr>
          <w:rFonts w:cs="Times New Roman"/>
          <w:sz w:val="28"/>
          <w:szCs w:val="28"/>
        </w:rPr>
        <w:t>1</w:t>
      </w:r>
      <w:r w:rsidRPr="00A81A1F">
        <w:rPr>
          <w:rFonts w:cs="Times New Roman"/>
          <w:sz w:val="28"/>
          <w:szCs w:val="28"/>
        </w:rPr>
        <w:t>. Ведет заседания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9.1</w:t>
      </w:r>
      <w:r w:rsidR="00427347">
        <w:rPr>
          <w:rFonts w:cs="Times New Roman"/>
          <w:sz w:val="28"/>
          <w:szCs w:val="28"/>
        </w:rPr>
        <w:t>.</w:t>
      </w:r>
      <w:r w:rsidR="00C92F83">
        <w:rPr>
          <w:rFonts w:cs="Times New Roman"/>
          <w:sz w:val="28"/>
          <w:szCs w:val="28"/>
        </w:rPr>
        <w:t>2</w:t>
      </w:r>
      <w:r w:rsidR="00427347">
        <w:rPr>
          <w:rFonts w:cs="Times New Roman"/>
          <w:sz w:val="28"/>
          <w:szCs w:val="28"/>
        </w:rPr>
        <w:t>. Объявляет состав</w:t>
      </w:r>
      <w:r w:rsidRPr="00A81A1F">
        <w:rPr>
          <w:rFonts w:cs="Times New Roman"/>
          <w:sz w:val="28"/>
          <w:szCs w:val="28"/>
        </w:rPr>
        <w:t xml:space="preserve">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9.1.</w:t>
      </w:r>
      <w:r w:rsidR="00C92F83">
        <w:rPr>
          <w:rFonts w:cs="Times New Roman"/>
          <w:sz w:val="28"/>
          <w:szCs w:val="28"/>
        </w:rPr>
        <w:t>3</w:t>
      </w:r>
      <w:r w:rsidRPr="00A81A1F">
        <w:rPr>
          <w:rFonts w:cs="Times New Roman"/>
          <w:sz w:val="28"/>
          <w:szCs w:val="28"/>
        </w:rPr>
        <w:t>. В случае необходимости выносит на обсуждение комиссии</w:t>
      </w:r>
      <w:r w:rsidR="00427347">
        <w:rPr>
          <w:rFonts w:cs="Times New Roman"/>
          <w:sz w:val="28"/>
          <w:szCs w:val="28"/>
        </w:rPr>
        <w:t xml:space="preserve"> вопрос о привлечении к работе</w:t>
      </w:r>
      <w:r w:rsidRPr="00A81A1F">
        <w:rPr>
          <w:rFonts w:cs="Times New Roman"/>
          <w:sz w:val="28"/>
          <w:szCs w:val="28"/>
        </w:rPr>
        <w:t xml:space="preserve"> комиссии экспертов;</w:t>
      </w:r>
    </w:p>
    <w:p w:rsidR="00A81A1F" w:rsidRDefault="00A81A1F" w:rsidP="00A81A1F">
      <w:pPr>
        <w:pStyle w:val="ConsPlusNormal"/>
        <w:ind w:firstLine="540"/>
        <w:jc w:val="both"/>
        <w:rPr>
          <w:rFonts w:cs="Times New Roman"/>
          <w:sz w:val="28"/>
          <w:szCs w:val="28"/>
        </w:rPr>
      </w:pPr>
      <w:r w:rsidRPr="00A81A1F">
        <w:rPr>
          <w:rFonts w:cs="Times New Roman"/>
          <w:sz w:val="28"/>
          <w:szCs w:val="28"/>
        </w:rPr>
        <w:t>9.1.</w:t>
      </w:r>
      <w:r w:rsidR="00C92F83">
        <w:rPr>
          <w:rFonts w:cs="Times New Roman"/>
          <w:sz w:val="28"/>
          <w:szCs w:val="28"/>
        </w:rPr>
        <w:t>4</w:t>
      </w:r>
      <w:r w:rsidRPr="00A81A1F">
        <w:rPr>
          <w:rFonts w:cs="Times New Roman"/>
          <w:sz w:val="28"/>
          <w:szCs w:val="28"/>
        </w:rPr>
        <w:t>. Подписывает протоколы, составленные в ходе заседаний комиссии;</w:t>
      </w:r>
    </w:p>
    <w:p w:rsidR="00C92F83" w:rsidRPr="00C92F83" w:rsidRDefault="00C92F83" w:rsidP="00C92F83">
      <w:pPr>
        <w:pStyle w:val="ConsPlusNormal"/>
        <w:rPr>
          <w:sz w:val="28"/>
          <w:szCs w:val="28"/>
        </w:rPr>
      </w:pPr>
      <w:r>
        <w:rPr>
          <w:sz w:val="28"/>
          <w:szCs w:val="28"/>
        </w:rPr>
        <w:t xml:space="preserve">        </w:t>
      </w:r>
      <w:r w:rsidRPr="00C92F83">
        <w:rPr>
          <w:sz w:val="28"/>
          <w:szCs w:val="28"/>
        </w:rPr>
        <w:t>9.1.</w:t>
      </w:r>
      <w:r>
        <w:rPr>
          <w:sz w:val="28"/>
          <w:szCs w:val="28"/>
        </w:rPr>
        <w:t>5</w:t>
      </w:r>
      <w:r w:rsidRPr="00C92F83">
        <w:rPr>
          <w:sz w:val="28"/>
          <w:szCs w:val="28"/>
        </w:rPr>
        <w:t>. Направляет заказчику заявление члена комиссии об отстранении от участия в заседании в случаях, установленных Законом № 44-ФЗ и настоящим Положением, и замене члена комиссии.</w:t>
      </w:r>
    </w:p>
    <w:p w:rsidR="00A81A1F" w:rsidRDefault="00A81A1F" w:rsidP="00A81A1F">
      <w:pPr>
        <w:pStyle w:val="ConsPlusNormal"/>
        <w:ind w:firstLine="540"/>
        <w:jc w:val="both"/>
        <w:rPr>
          <w:rFonts w:cs="Times New Roman"/>
          <w:sz w:val="28"/>
          <w:szCs w:val="28"/>
        </w:rPr>
      </w:pPr>
      <w:r w:rsidRPr="00A81A1F">
        <w:rPr>
          <w:rFonts w:cs="Times New Roman"/>
          <w:sz w:val="28"/>
          <w:szCs w:val="28"/>
        </w:rPr>
        <w:t>9.1.6. Осуществляет иные действия в соответствии с Федеральным законом и настоящим Положением.</w:t>
      </w:r>
    </w:p>
    <w:p w:rsidR="00CB3720" w:rsidRPr="00A81A1F" w:rsidRDefault="00CB3720" w:rsidP="00427347">
      <w:pPr>
        <w:pStyle w:val="ConsPlusNormal"/>
        <w:jc w:val="both"/>
        <w:rPr>
          <w:rFonts w:cs="Times New Roman"/>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10. Секретарь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10.1. Секретарь </w:t>
      </w:r>
      <w:r w:rsidR="00427347">
        <w:rPr>
          <w:rFonts w:cs="Times New Roman"/>
          <w:sz w:val="28"/>
          <w:szCs w:val="28"/>
        </w:rPr>
        <w:t xml:space="preserve">комиссии является членом </w:t>
      </w:r>
      <w:r w:rsidRPr="00A81A1F">
        <w:rPr>
          <w:rFonts w:cs="Times New Roman"/>
          <w:sz w:val="28"/>
          <w:szCs w:val="28"/>
        </w:rPr>
        <w:t>комиссии и осуществляет организационно-технические функции, в том числе:</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10.1.1.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10.1.2. </w:t>
      </w:r>
      <w:r w:rsidR="00CB3720">
        <w:rPr>
          <w:rFonts w:cs="Times New Roman"/>
          <w:sz w:val="28"/>
          <w:szCs w:val="28"/>
        </w:rPr>
        <w:t xml:space="preserve"> </w:t>
      </w:r>
      <w:r w:rsidRPr="00A81A1F">
        <w:rPr>
          <w:rFonts w:cs="Times New Roman"/>
          <w:sz w:val="28"/>
          <w:szCs w:val="28"/>
        </w:rPr>
        <w:t>В установленном порядке осуществляет взаимодействие с заказчик</w:t>
      </w:r>
      <w:r w:rsidR="001A6BAF">
        <w:rPr>
          <w:rFonts w:cs="Times New Roman"/>
          <w:sz w:val="28"/>
          <w:szCs w:val="28"/>
        </w:rPr>
        <w:t>ом</w:t>
      </w:r>
      <w:r w:rsidRPr="00A81A1F">
        <w:rPr>
          <w:rFonts w:cs="Times New Roman"/>
          <w:sz w:val="28"/>
          <w:szCs w:val="28"/>
        </w:rPr>
        <w:t>;</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10.1.3. Ведет и оформляет протоколы заседаний комиссии в соответствии с Федеральным законом;</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 xml:space="preserve">10.1.4. Обеспечивает размещение протоколов в единой информационной </w:t>
      </w:r>
      <w:r w:rsidRPr="00F26C2E">
        <w:rPr>
          <w:rFonts w:cs="Times New Roman"/>
          <w:sz w:val="28"/>
          <w:szCs w:val="28"/>
        </w:rPr>
        <w:t>системе</w:t>
      </w:r>
      <w:r w:rsidR="00427347" w:rsidRPr="00F26C2E">
        <w:rPr>
          <w:rFonts w:cs="Times New Roman"/>
          <w:sz w:val="28"/>
          <w:szCs w:val="28"/>
        </w:rPr>
        <w:t xml:space="preserve"> (при наличии таких полномочий)</w:t>
      </w:r>
      <w:r w:rsidRPr="00F26C2E">
        <w:rPr>
          <w:rFonts w:cs="Times New Roman"/>
          <w:sz w:val="28"/>
          <w:szCs w:val="28"/>
        </w:rPr>
        <w:t>;</w:t>
      </w:r>
    </w:p>
    <w:p w:rsidR="00A81A1F" w:rsidRDefault="00A81A1F" w:rsidP="00A81A1F">
      <w:pPr>
        <w:pStyle w:val="ConsPlusNormal"/>
        <w:ind w:firstLine="540"/>
        <w:jc w:val="both"/>
        <w:rPr>
          <w:rFonts w:cs="Times New Roman"/>
          <w:sz w:val="28"/>
          <w:szCs w:val="28"/>
        </w:rPr>
      </w:pPr>
      <w:r w:rsidRPr="00A81A1F">
        <w:rPr>
          <w:rFonts w:cs="Times New Roman"/>
          <w:sz w:val="28"/>
          <w:szCs w:val="28"/>
        </w:rPr>
        <w:t>10.1.5. Осуществляет иные действия организационно-технического характера в соответствии с Федеральным законом.</w:t>
      </w:r>
    </w:p>
    <w:p w:rsidR="00C92F83" w:rsidRDefault="00C92F83" w:rsidP="00A81A1F">
      <w:pPr>
        <w:pStyle w:val="ConsPlusNormal"/>
        <w:jc w:val="center"/>
        <w:rPr>
          <w:rFonts w:cs="Times New Roman"/>
          <w:b/>
          <w:bCs/>
          <w:sz w:val="28"/>
          <w:szCs w:val="28"/>
        </w:rPr>
      </w:pPr>
    </w:p>
    <w:p w:rsidR="00A81A1F" w:rsidRPr="00A81A1F" w:rsidRDefault="00A81A1F" w:rsidP="00A81A1F">
      <w:pPr>
        <w:pStyle w:val="ConsPlusNormal"/>
        <w:jc w:val="center"/>
        <w:rPr>
          <w:rFonts w:cs="Times New Roman"/>
          <w:sz w:val="28"/>
          <w:szCs w:val="28"/>
        </w:rPr>
      </w:pPr>
      <w:r w:rsidRPr="00A81A1F">
        <w:rPr>
          <w:rFonts w:cs="Times New Roman"/>
          <w:b/>
          <w:bCs/>
          <w:sz w:val="28"/>
          <w:szCs w:val="28"/>
        </w:rPr>
        <w:t>11. Ответственность членов комиссии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11.1. За неисполнение или ненадлежащее исполнение своих обязанностей члены комиссии несут ответственность, предусмотренную действующим законодательством Российской Федерации.</w:t>
      </w:r>
    </w:p>
    <w:p w:rsidR="00A81A1F" w:rsidRPr="00A81A1F" w:rsidRDefault="00A81A1F" w:rsidP="00A81A1F">
      <w:pPr>
        <w:pStyle w:val="ConsPlusNormal"/>
        <w:ind w:firstLine="540"/>
        <w:jc w:val="both"/>
        <w:rPr>
          <w:rFonts w:cs="Times New Roman"/>
          <w:sz w:val="28"/>
          <w:szCs w:val="28"/>
        </w:rPr>
      </w:pPr>
      <w:r w:rsidRPr="00A81A1F">
        <w:rPr>
          <w:rFonts w:cs="Times New Roman"/>
          <w:sz w:val="28"/>
          <w:szCs w:val="28"/>
        </w:rPr>
        <w:t>11.2. В случае если члену комиссии станет известно о нарушении другим членом комиссии Федерального закона, иных нормативных правовых актов</w:t>
      </w:r>
      <w:r w:rsidR="00CB3720">
        <w:rPr>
          <w:rFonts w:cs="Times New Roman"/>
          <w:sz w:val="28"/>
          <w:szCs w:val="28"/>
        </w:rPr>
        <w:t xml:space="preserve"> Российской Федерации, Республики Татарстан</w:t>
      </w:r>
      <w:r w:rsidRPr="00A81A1F">
        <w:rPr>
          <w:rFonts w:cs="Times New Roman"/>
          <w:sz w:val="28"/>
          <w:szCs w:val="28"/>
        </w:rPr>
        <w:t xml:space="preserve"> и настоящего Положения, он должен </w:t>
      </w:r>
      <w:r w:rsidR="001A6BAF">
        <w:rPr>
          <w:rFonts w:cs="Times New Roman"/>
          <w:sz w:val="28"/>
          <w:szCs w:val="28"/>
        </w:rPr>
        <w:t>в течени</w:t>
      </w:r>
      <w:r w:rsidR="005E33DF">
        <w:rPr>
          <w:rFonts w:cs="Times New Roman"/>
          <w:sz w:val="28"/>
          <w:szCs w:val="28"/>
        </w:rPr>
        <w:t>е</w:t>
      </w:r>
      <w:r w:rsidR="001A6BAF">
        <w:rPr>
          <w:rFonts w:cs="Times New Roman"/>
          <w:sz w:val="28"/>
          <w:szCs w:val="28"/>
        </w:rPr>
        <w:t xml:space="preserve"> одного рабочего дня </w:t>
      </w:r>
      <w:r w:rsidRPr="00A81A1F">
        <w:rPr>
          <w:rFonts w:cs="Times New Roman"/>
          <w:sz w:val="28"/>
          <w:szCs w:val="28"/>
        </w:rPr>
        <w:t xml:space="preserve">письменно сообщить об этом председателю </w:t>
      </w:r>
      <w:r w:rsidRPr="00A81A1F">
        <w:rPr>
          <w:rFonts w:cs="Times New Roman"/>
          <w:sz w:val="28"/>
          <w:szCs w:val="28"/>
        </w:rPr>
        <w:lastRenderedPageBreak/>
        <w:t>комиссии в течение одного дня с момента, когда ему стало известно о таком нарушении.</w:t>
      </w:r>
    </w:p>
    <w:p w:rsidR="00A81A1F" w:rsidRDefault="00A81A1F" w:rsidP="00A81A1F">
      <w:pPr>
        <w:pStyle w:val="ConsPlusNormal"/>
        <w:ind w:firstLine="540"/>
        <w:jc w:val="both"/>
        <w:rPr>
          <w:rFonts w:cs="Times New Roman"/>
          <w:sz w:val="28"/>
          <w:szCs w:val="28"/>
        </w:rPr>
      </w:pPr>
      <w:r w:rsidRPr="00A81A1F">
        <w:rPr>
          <w:rFonts w:cs="Times New Roman"/>
          <w:sz w:val="28"/>
          <w:szCs w:val="28"/>
        </w:rPr>
        <w:t>11.3. Члены комиссии и привлеченные комиссией эксперты не вправе распространять конфиденциальные сведения, сведения, составляющие государственную, служебную или коммерческую тайну, ставшие известными им в ходе проведения конкурентных процедур.</w:t>
      </w: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Default="009A7B74" w:rsidP="00A81A1F">
      <w:pPr>
        <w:pStyle w:val="ConsPlusNormal"/>
        <w:ind w:firstLine="540"/>
        <w:jc w:val="both"/>
        <w:rPr>
          <w:rFonts w:cs="Times New Roman"/>
          <w:sz w:val="28"/>
          <w:szCs w:val="28"/>
        </w:rPr>
      </w:pPr>
    </w:p>
    <w:p w:rsidR="009A7B74" w:rsidRPr="00A81A1F" w:rsidRDefault="009A7B74" w:rsidP="009A7B74">
      <w:pPr>
        <w:pStyle w:val="ConsPlusNormal"/>
        <w:ind w:hanging="993"/>
        <w:jc w:val="both"/>
        <w:rPr>
          <w:rFonts w:cs="Times New Roman"/>
          <w:sz w:val="28"/>
          <w:szCs w:val="28"/>
        </w:rPr>
      </w:pPr>
      <w:r w:rsidRPr="009A7B74">
        <w:rPr>
          <w:rFonts w:cs="Times New Roman"/>
          <w:noProof/>
          <w:sz w:val="28"/>
          <w:szCs w:val="28"/>
        </w:rPr>
        <w:lastRenderedPageBreak/>
        <w:drawing>
          <wp:inline distT="0" distB="0" distL="0" distR="0">
            <wp:extent cx="6957060" cy="9557457"/>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58348" cy="9559226"/>
                    </a:xfrm>
                    <a:prstGeom prst="rect">
                      <a:avLst/>
                    </a:prstGeom>
                    <a:noFill/>
                    <a:ln>
                      <a:noFill/>
                    </a:ln>
                  </pic:spPr>
                </pic:pic>
              </a:graphicData>
            </a:graphic>
          </wp:inline>
        </w:drawing>
      </w:r>
      <w:bookmarkStart w:id="0" w:name="_GoBack"/>
      <w:bookmarkEnd w:id="0"/>
    </w:p>
    <w:sectPr w:rsidR="009A7B74" w:rsidRPr="00A81A1F" w:rsidSect="00E454AF">
      <w:footerReference w:type="default" r:id="rId37"/>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BB1" w:rsidRDefault="002C5BB1">
      <w:r>
        <w:separator/>
      </w:r>
    </w:p>
  </w:endnote>
  <w:endnote w:type="continuationSeparator" w:id="0">
    <w:p w:rsidR="002C5BB1" w:rsidRDefault="002C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AEB" w:rsidRDefault="00C75012">
    <w:pPr>
      <w:rPr>
        <w:sz w:val="2"/>
        <w:szCs w:val="2"/>
      </w:rPr>
    </w:pPr>
    <w:r>
      <w:rPr>
        <w:noProof/>
      </w:rPr>
      <mc:AlternateContent>
        <mc:Choice Requires="wps">
          <w:drawing>
            <wp:anchor distT="0" distB="0" distL="63500" distR="63500" simplePos="0" relativeHeight="251659264" behindDoc="1" locked="0" layoutInCell="1" allowOverlap="1" wp14:anchorId="274C9F29" wp14:editId="4182B393">
              <wp:simplePos x="0" y="0"/>
              <wp:positionH relativeFrom="page">
                <wp:posOffset>6945630</wp:posOffset>
              </wp:positionH>
              <wp:positionV relativeFrom="page">
                <wp:posOffset>9415780</wp:posOffset>
              </wp:positionV>
              <wp:extent cx="60960" cy="138430"/>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AEB" w:rsidRDefault="002C5BB1">
                          <w:pPr>
                            <w:pStyle w:val="a7"/>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4C9F29" id="_x0000_t202" coordsize="21600,21600" o:spt="202" path="m,l,21600r21600,l21600,xe">
              <v:stroke joinstyle="miter"/>
              <v:path gradientshapeok="t" o:connecttype="rect"/>
            </v:shapetype>
            <v:shape id="Text Box 3" o:spid="_x0000_s1026" type="#_x0000_t202" style="position:absolute;margin-left:546.9pt;margin-top:741.4pt;width:4.8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" filled="f" stroked="f">
              <v:textbox style="mso-fit-shape-to-text:t" inset="0,0,0,0">
                <w:txbxContent>
                  <w:p w:rsidR="00496AEB" w:rsidRDefault="002C5BB1">
                    <w:pPr>
                      <w:pStyle w:val="a7"/>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BB1" w:rsidRDefault="002C5BB1">
      <w:r>
        <w:separator/>
      </w:r>
    </w:p>
  </w:footnote>
  <w:footnote w:type="continuationSeparator" w:id="0">
    <w:p w:rsidR="002C5BB1" w:rsidRDefault="002C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B6B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C1C34"/>
    <w:multiLevelType w:val="hybridMultilevel"/>
    <w:tmpl w:val="0EC63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E3"/>
    <w:rsid w:val="00017DD7"/>
    <w:rsid w:val="0007046D"/>
    <w:rsid w:val="00075D7A"/>
    <w:rsid w:val="000D5DF6"/>
    <w:rsid w:val="000E5CE9"/>
    <w:rsid w:val="00116CE9"/>
    <w:rsid w:val="00130D06"/>
    <w:rsid w:val="001769F2"/>
    <w:rsid w:val="00183593"/>
    <w:rsid w:val="001A6BAF"/>
    <w:rsid w:val="001C4DFD"/>
    <w:rsid w:val="001D5654"/>
    <w:rsid w:val="001D740E"/>
    <w:rsid w:val="001F0B61"/>
    <w:rsid w:val="0021112E"/>
    <w:rsid w:val="0024038A"/>
    <w:rsid w:val="00291183"/>
    <w:rsid w:val="002A6AFE"/>
    <w:rsid w:val="002C5BB1"/>
    <w:rsid w:val="002E4F0C"/>
    <w:rsid w:val="00301EDB"/>
    <w:rsid w:val="00310897"/>
    <w:rsid w:val="00363FCF"/>
    <w:rsid w:val="003C3E7E"/>
    <w:rsid w:val="00411C14"/>
    <w:rsid w:val="00427347"/>
    <w:rsid w:val="004730C4"/>
    <w:rsid w:val="00476991"/>
    <w:rsid w:val="00483494"/>
    <w:rsid w:val="0051792A"/>
    <w:rsid w:val="005214AF"/>
    <w:rsid w:val="00562DE8"/>
    <w:rsid w:val="00567449"/>
    <w:rsid w:val="00590BBC"/>
    <w:rsid w:val="005E33DF"/>
    <w:rsid w:val="00613AA9"/>
    <w:rsid w:val="00645DD7"/>
    <w:rsid w:val="00655E76"/>
    <w:rsid w:val="006834A1"/>
    <w:rsid w:val="006A1127"/>
    <w:rsid w:val="006A3FD2"/>
    <w:rsid w:val="006B636D"/>
    <w:rsid w:val="006E65FF"/>
    <w:rsid w:val="0071531B"/>
    <w:rsid w:val="0073427E"/>
    <w:rsid w:val="00745181"/>
    <w:rsid w:val="0075026D"/>
    <w:rsid w:val="0075572B"/>
    <w:rsid w:val="00844B55"/>
    <w:rsid w:val="008A0C0B"/>
    <w:rsid w:val="008B4B9D"/>
    <w:rsid w:val="008C3F11"/>
    <w:rsid w:val="00933B83"/>
    <w:rsid w:val="00971FFB"/>
    <w:rsid w:val="009A3896"/>
    <w:rsid w:val="009A5FF5"/>
    <w:rsid w:val="009A7B74"/>
    <w:rsid w:val="009B3E74"/>
    <w:rsid w:val="009D7391"/>
    <w:rsid w:val="00A26D94"/>
    <w:rsid w:val="00A31FD5"/>
    <w:rsid w:val="00A40B49"/>
    <w:rsid w:val="00A72D71"/>
    <w:rsid w:val="00A81A1F"/>
    <w:rsid w:val="00AA3600"/>
    <w:rsid w:val="00B02E95"/>
    <w:rsid w:val="00B24734"/>
    <w:rsid w:val="00B32F4A"/>
    <w:rsid w:val="00B336E3"/>
    <w:rsid w:val="00B37648"/>
    <w:rsid w:val="00BA3593"/>
    <w:rsid w:val="00BC202F"/>
    <w:rsid w:val="00BF398D"/>
    <w:rsid w:val="00C0425E"/>
    <w:rsid w:val="00C35886"/>
    <w:rsid w:val="00C75012"/>
    <w:rsid w:val="00C76013"/>
    <w:rsid w:val="00C827E3"/>
    <w:rsid w:val="00C92F83"/>
    <w:rsid w:val="00CB3720"/>
    <w:rsid w:val="00CC2583"/>
    <w:rsid w:val="00D921C4"/>
    <w:rsid w:val="00DC5E2C"/>
    <w:rsid w:val="00DE1873"/>
    <w:rsid w:val="00DF05BD"/>
    <w:rsid w:val="00E139DF"/>
    <w:rsid w:val="00E454AF"/>
    <w:rsid w:val="00E84BFD"/>
    <w:rsid w:val="00F26C2E"/>
    <w:rsid w:val="00F32DCE"/>
    <w:rsid w:val="00F56314"/>
    <w:rsid w:val="00F66DFE"/>
    <w:rsid w:val="00FA4AC6"/>
    <w:rsid w:val="00FC786D"/>
    <w:rsid w:val="00FE3438"/>
    <w:rsid w:val="00FF1AE7"/>
    <w:rsid w:val="00FF4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FC0D"/>
  <w15:docId w15:val="{BEEBF1A6-17DE-4EE1-8C32-B0556FAF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36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36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5E76"/>
    <w:pPr>
      <w:ind w:left="720"/>
      <w:contextualSpacing/>
    </w:pPr>
  </w:style>
  <w:style w:type="paragraph" w:customStyle="1" w:styleId="ConsPlusNormal">
    <w:name w:val="ConsPlusNormal"/>
    <w:rsid w:val="00A81A1F"/>
    <w:pPr>
      <w:suppressAutoHyphens/>
      <w:spacing w:after="0" w:line="240" w:lineRule="auto"/>
    </w:pPr>
    <w:rPr>
      <w:rFonts w:ascii="Times New Roman" w:eastAsia="Arial" w:hAnsi="Times New Roman" w:cs="Courier New"/>
      <w:kern w:val="2"/>
      <w:sz w:val="24"/>
      <w:szCs w:val="24"/>
      <w:lang w:eastAsia="zh-CN" w:bidi="hi-IN"/>
    </w:rPr>
  </w:style>
  <w:style w:type="character" w:styleId="a5">
    <w:name w:val="Hyperlink"/>
    <w:basedOn w:val="a0"/>
    <w:uiPriority w:val="99"/>
    <w:unhideWhenUsed/>
    <w:rsid w:val="008B4B9D"/>
    <w:rPr>
      <w:color w:val="0000FF" w:themeColor="hyperlink"/>
      <w:u w:val="single"/>
    </w:rPr>
  </w:style>
  <w:style w:type="character" w:customStyle="1" w:styleId="a6">
    <w:name w:val="Колонтитул_"/>
    <w:basedOn w:val="a0"/>
    <w:link w:val="a7"/>
    <w:rsid w:val="00A40B49"/>
    <w:rPr>
      <w:rFonts w:ascii="Times New Roman" w:eastAsia="Times New Roman" w:hAnsi="Times New Roman" w:cs="Times New Roman"/>
      <w:b/>
      <w:bCs/>
      <w:shd w:val="clear" w:color="auto" w:fill="FFFFFF"/>
    </w:rPr>
  </w:style>
  <w:style w:type="character" w:customStyle="1" w:styleId="95pt">
    <w:name w:val="Колонтитул + 9;5 pt;Не полужирный"/>
    <w:basedOn w:val="a6"/>
    <w:rsid w:val="00A40B49"/>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paragraph" w:customStyle="1" w:styleId="a7">
    <w:name w:val="Колонтитул"/>
    <w:basedOn w:val="a"/>
    <w:link w:val="a6"/>
    <w:rsid w:val="00A40B49"/>
    <w:pPr>
      <w:widowControl w:val="0"/>
      <w:shd w:val="clear" w:color="auto" w:fill="FFFFFF"/>
      <w:spacing w:line="0" w:lineRule="atLeast"/>
    </w:pPr>
    <w:rPr>
      <w:b/>
      <w:bCs/>
      <w:sz w:val="22"/>
      <w:szCs w:val="22"/>
      <w:lang w:eastAsia="en-US"/>
    </w:rPr>
  </w:style>
  <w:style w:type="paragraph" w:styleId="a8">
    <w:name w:val="Normal (Web)"/>
    <w:basedOn w:val="a"/>
    <w:semiHidden/>
    <w:unhideWhenUsed/>
    <w:rsid w:val="005E33DF"/>
    <w:pPr>
      <w:snapToGrid w:val="0"/>
    </w:pPr>
    <w:rPr>
      <w:color w:val="800000"/>
    </w:rPr>
  </w:style>
  <w:style w:type="paragraph" w:styleId="a9">
    <w:name w:val="Balloon Text"/>
    <w:basedOn w:val="a"/>
    <w:link w:val="aa"/>
    <w:uiPriority w:val="99"/>
    <w:semiHidden/>
    <w:unhideWhenUsed/>
    <w:rsid w:val="00BF398D"/>
    <w:rPr>
      <w:rFonts w:ascii="Tahoma" w:hAnsi="Tahoma" w:cs="Tahoma"/>
      <w:sz w:val="16"/>
      <w:szCs w:val="16"/>
    </w:rPr>
  </w:style>
  <w:style w:type="character" w:customStyle="1" w:styleId="aa">
    <w:name w:val="Текст выноски Знак"/>
    <w:basedOn w:val="a0"/>
    <w:link w:val="a9"/>
    <w:uiPriority w:val="99"/>
    <w:semiHidden/>
    <w:rsid w:val="00BF398D"/>
    <w:rPr>
      <w:rFonts w:ascii="Tahoma" w:eastAsia="Times New Roman" w:hAnsi="Tahoma" w:cs="Tahoma"/>
      <w:sz w:val="16"/>
      <w:szCs w:val="16"/>
      <w:lang w:eastAsia="ru-RU"/>
    </w:rPr>
  </w:style>
  <w:style w:type="paragraph" w:styleId="ab">
    <w:name w:val="header"/>
    <w:basedOn w:val="a"/>
    <w:link w:val="ac"/>
    <w:uiPriority w:val="99"/>
    <w:unhideWhenUsed/>
    <w:rsid w:val="00BF398D"/>
    <w:pPr>
      <w:tabs>
        <w:tab w:val="center" w:pos="4677"/>
        <w:tab w:val="right" w:pos="9355"/>
      </w:tabs>
    </w:pPr>
  </w:style>
  <w:style w:type="character" w:customStyle="1" w:styleId="ac">
    <w:name w:val="Верхний колонтитул Знак"/>
    <w:basedOn w:val="a0"/>
    <w:link w:val="ab"/>
    <w:uiPriority w:val="99"/>
    <w:rsid w:val="00BF398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F398D"/>
    <w:pPr>
      <w:tabs>
        <w:tab w:val="center" w:pos="4677"/>
        <w:tab w:val="right" w:pos="9355"/>
      </w:tabs>
    </w:pPr>
  </w:style>
  <w:style w:type="character" w:customStyle="1" w:styleId="ae">
    <w:name w:val="Нижний колонтитул Знак"/>
    <w:basedOn w:val="a0"/>
    <w:link w:val="ad"/>
    <w:uiPriority w:val="99"/>
    <w:rsid w:val="00BF398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1899">
      <w:bodyDiv w:val="1"/>
      <w:marLeft w:val="0"/>
      <w:marRight w:val="0"/>
      <w:marTop w:val="0"/>
      <w:marBottom w:val="0"/>
      <w:divBdr>
        <w:top w:val="none" w:sz="0" w:space="0" w:color="auto"/>
        <w:left w:val="none" w:sz="0" w:space="0" w:color="auto"/>
        <w:bottom w:val="none" w:sz="0" w:space="0" w:color="auto"/>
        <w:right w:val="none" w:sz="0" w:space="0" w:color="auto"/>
      </w:divBdr>
    </w:div>
    <w:div w:id="489560573">
      <w:bodyDiv w:val="1"/>
      <w:marLeft w:val="0"/>
      <w:marRight w:val="0"/>
      <w:marTop w:val="0"/>
      <w:marBottom w:val="0"/>
      <w:divBdr>
        <w:top w:val="none" w:sz="0" w:space="0" w:color="auto"/>
        <w:left w:val="none" w:sz="0" w:space="0" w:color="auto"/>
        <w:bottom w:val="none" w:sz="0" w:space="0" w:color="auto"/>
        <w:right w:val="none" w:sz="0" w:space="0" w:color="auto"/>
      </w:divBdr>
    </w:div>
    <w:div w:id="722870568">
      <w:bodyDiv w:val="1"/>
      <w:marLeft w:val="0"/>
      <w:marRight w:val="0"/>
      <w:marTop w:val="0"/>
      <w:marBottom w:val="0"/>
      <w:divBdr>
        <w:top w:val="none" w:sz="0" w:space="0" w:color="auto"/>
        <w:left w:val="none" w:sz="0" w:space="0" w:color="auto"/>
        <w:bottom w:val="none" w:sz="0" w:space="0" w:color="auto"/>
        <w:right w:val="none" w:sz="0" w:space="0" w:color="auto"/>
      </w:divBdr>
    </w:div>
    <w:div w:id="818306799">
      <w:bodyDiv w:val="1"/>
      <w:marLeft w:val="0"/>
      <w:marRight w:val="0"/>
      <w:marTop w:val="0"/>
      <w:marBottom w:val="0"/>
      <w:divBdr>
        <w:top w:val="none" w:sz="0" w:space="0" w:color="auto"/>
        <w:left w:val="none" w:sz="0" w:space="0" w:color="auto"/>
        <w:bottom w:val="none" w:sz="0" w:space="0" w:color="auto"/>
        <w:right w:val="none" w:sz="0" w:space="0" w:color="auto"/>
      </w:divBdr>
    </w:div>
    <w:div w:id="870067311">
      <w:bodyDiv w:val="1"/>
      <w:marLeft w:val="0"/>
      <w:marRight w:val="0"/>
      <w:marTop w:val="0"/>
      <w:marBottom w:val="0"/>
      <w:divBdr>
        <w:top w:val="none" w:sz="0" w:space="0" w:color="auto"/>
        <w:left w:val="none" w:sz="0" w:space="0" w:color="auto"/>
        <w:bottom w:val="none" w:sz="0" w:space="0" w:color="auto"/>
        <w:right w:val="none" w:sz="0" w:space="0" w:color="auto"/>
      </w:divBdr>
    </w:div>
    <w:div w:id="1074428378">
      <w:bodyDiv w:val="1"/>
      <w:marLeft w:val="0"/>
      <w:marRight w:val="0"/>
      <w:marTop w:val="0"/>
      <w:marBottom w:val="0"/>
      <w:divBdr>
        <w:top w:val="none" w:sz="0" w:space="0" w:color="auto"/>
        <w:left w:val="none" w:sz="0" w:space="0" w:color="auto"/>
        <w:bottom w:val="none" w:sz="0" w:space="0" w:color="auto"/>
        <w:right w:val="none" w:sz="0" w:space="0" w:color="auto"/>
      </w:divBdr>
    </w:div>
    <w:div w:id="1819228287">
      <w:bodyDiv w:val="1"/>
      <w:marLeft w:val="0"/>
      <w:marRight w:val="0"/>
      <w:marTop w:val="0"/>
      <w:marBottom w:val="0"/>
      <w:divBdr>
        <w:top w:val="none" w:sz="0" w:space="0" w:color="auto"/>
        <w:left w:val="none" w:sz="0" w:space="0" w:color="auto"/>
        <w:bottom w:val="none" w:sz="0" w:space="0" w:color="auto"/>
        <w:right w:val="none" w:sz="0" w:space="0" w:color="auto"/>
      </w:divBdr>
    </w:div>
    <w:div w:id="1879466772">
      <w:bodyDiv w:val="1"/>
      <w:marLeft w:val="0"/>
      <w:marRight w:val="0"/>
      <w:marTop w:val="0"/>
      <w:marBottom w:val="0"/>
      <w:divBdr>
        <w:top w:val="none" w:sz="0" w:space="0" w:color="auto"/>
        <w:left w:val="none" w:sz="0" w:space="0" w:color="auto"/>
        <w:bottom w:val="none" w:sz="0" w:space="0" w:color="auto"/>
        <w:right w:val="none" w:sz="0" w:space="0" w:color="auto"/>
      </w:divBdr>
    </w:div>
    <w:div w:id="1890917654">
      <w:bodyDiv w:val="1"/>
      <w:marLeft w:val="0"/>
      <w:marRight w:val="0"/>
      <w:marTop w:val="0"/>
      <w:marBottom w:val="0"/>
      <w:divBdr>
        <w:top w:val="none" w:sz="0" w:space="0" w:color="auto"/>
        <w:left w:val="none" w:sz="0" w:space="0" w:color="auto"/>
        <w:bottom w:val="none" w:sz="0" w:space="0" w:color="auto"/>
        <w:right w:val="none" w:sz="0" w:space="0" w:color="auto"/>
      </w:divBdr>
    </w:div>
    <w:div w:id="1988044196">
      <w:bodyDiv w:val="1"/>
      <w:marLeft w:val="0"/>
      <w:marRight w:val="0"/>
      <w:marTop w:val="0"/>
      <w:marBottom w:val="0"/>
      <w:divBdr>
        <w:top w:val="none" w:sz="0" w:space="0" w:color="auto"/>
        <w:left w:val="none" w:sz="0" w:space="0" w:color="auto"/>
        <w:bottom w:val="none" w:sz="0" w:space="0" w:color="auto"/>
        <w:right w:val="none" w:sz="0" w:space="0" w:color="auto"/>
      </w:divBdr>
    </w:div>
    <w:div w:id="210884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1875&amp;dst=100423&amp;field=134&amp;date=02.08.2022" TargetMode="External"/><Relationship Id="rId18" Type="http://schemas.openxmlformats.org/officeDocument/2006/relationships/hyperlink" Target="https://login.consultant.ru/link/?req=doc&amp;base=LAW&amp;n=421875&amp;dst=101710&amp;field=134&amp;date=02.08.2022" TargetMode="External"/><Relationship Id="rId26" Type="http://schemas.openxmlformats.org/officeDocument/2006/relationships/hyperlink" Target="https://login.consultant.ru/link/?req=doc&amp;base=LAW&amp;n=421875&amp;dst=100343&amp;field=134&amp;date=02.08.2022" TargetMode="External"/><Relationship Id="rId39" Type="http://schemas.openxmlformats.org/officeDocument/2006/relationships/theme" Target="theme/theme1.xml"/><Relationship Id="rId21" Type="http://schemas.openxmlformats.org/officeDocument/2006/relationships/hyperlink" Target="https://login.consultant.ru/link/?req=doc&amp;base=LAW&amp;n=421875&amp;dst=2216&amp;field=134&amp;date=02.08.2022" TargetMode="External"/><Relationship Id="rId34" Type="http://schemas.openxmlformats.org/officeDocument/2006/relationships/hyperlink" Target="https://login.consultant.ru/link/?req=doc&amp;base=LAW&amp;n=421875&amp;dst=100344&amp;field=134&amp;date=02.08.2022" TargetMode="External"/><Relationship Id="rId7" Type="http://schemas.openxmlformats.org/officeDocument/2006/relationships/endnotes" Target="endnotes.xml"/><Relationship Id="rId12" Type="http://schemas.openxmlformats.org/officeDocument/2006/relationships/hyperlink" Target="https://login.consultant.ru/link/?req=doc&amp;base=LAW&amp;n=413544&amp;dst=125&amp;field=134&amp;date=02.08.2022" TargetMode="External"/><Relationship Id="rId17" Type="http://schemas.openxmlformats.org/officeDocument/2006/relationships/hyperlink" Target="https://login.consultant.ru/link/?req=doc&amp;base=LAW&amp;n=421875&amp;dst=100335&amp;field=134&amp;date=02.08.2022" TargetMode="External"/><Relationship Id="rId25" Type="http://schemas.openxmlformats.org/officeDocument/2006/relationships/hyperlink" Target="https://login.consultant.ru/link/?req=doc&amp;base=LAW&amp;n=421875&amp;dst=296&amp;field=134&amp;date=02.08.2022" TargetMode="External"/><Relationship Id="rId33" Type="http://schemas.openxmlformats.org/officeDocument/2006/relationships/hyperlink" Target="https://login.consultant.ru/link/?req=doc&amp;base=LAW&amp;n=421875&amp;dst=101710&amp;field=134&amp;date=02.08.202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21875&amp;dst=109&amp;field=134&amp;date=02.08.2022" TargetMode="External"/><Relationship Id="rId20" Type="http://schemas.openxmlformats.org/officeDocument/2006/relationships/hyperlink" Target="https://login.consultant.ru/link/?req=doc&amp;base=LAW&amp;n=421875&amp;dst=2217&amp;field=134&amp;date=02.08.2022" TargetMode="External"/><Relationship Id="rId29" Type="http://schemas.openxmlformats.org/officeDocument/2006/relationships/hyperlink" Target="https://login.consultant.ru/link/?req=doc&amp;base=LAW&amp;n=421875&amp;dst=109&amp;field=134&amp;date=02.08.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1875&amp;dst=12080&amp;field=134&amp;date=02.08.2022" TargetMode="External"/><Relationship Id="rId24" Type="http://schemas.openxmlformats.org/officeDocument/2006/relationships/hyperlink" Target="https://login.consultant.ru/link/?req=doc&amp;base=LAW&amp;n=421875&amp;dst=100340&amp;field=134&amp;date=02.08.2022" TargetMode="External"/><Relationship Id="rId32" Type="http://schemas.openxmlformats.org/officeDocument/2006/relationships/hyperlink" Target="https://login.consultant.ru/link/?req=doc&amp;base=LAW&amp;n=421875&amp;dst=100335&amp;field=134&amp;date=02.08.2022"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21875&amp;dst=297&amp;field=134&amp;date=02.08.2022" TargetMode="External"/><Relationship Id="rId23" Type="http://schemas.openxmlformats.org/officeDocument/2006/relationships/hyperlink" Target="https://login.consultant.ru/link/?req=doc&amp;base=LAW&amp;n=421875&amp;dst=100338&amp;field=134&amp;date=02.08.2022" TargetMode="External"/><Relationship Id="rId28" Type="http://schemas.openxmlformats.org/officeDocument/2006/relationships/hyperlink" Target="https://login.consultant.ru/link/?req=doc&amp;base=LAW&amp;n=421875&amp;dst=419&amp;field=134&amp;date=02.08.2022" TargetMode="External"/><Relationship Id="rId36" Type="http://schemas.openxmlformats.org/officeDocument/2006/relationships/image" Target="media/image2.emf"/><Relationship Id="rId10" Type="http://schemas.openxmlformats.org/officeDocument/2006/relationships/hyperlink" Target="https://login.consultant.ru/link/?req=doc&amp;base=LAW&amp;n=421875&amp;dst=12080&amp;field=134&amp;date=02.08.2022" TargetMode="External"/><Relationship Id="rId19" Type="http://schemas.openxmlformats.org/officeDocument/2006/relationships/hyperlink" Target="https://login.consultant.ru/link/?req=doc&amp;base=LAW&amp;n=421875&amp;dst=2216&amp;field=134&amp;date=02.08.2022" TargetMode="External"/><Relationship Id="rId31" Type="http://schemas.openxmlformats.org/officeDocument/2006/relationships/hyperlink" Target="https://login.consultant.ru/link/?req=doc&amp;base=LAW&amp;n=421875&amp;dst=74&amp;field=134&amp;date=02.08.2022" TargetMode="External"/><Relationship Id="rId4" Type="http://schemas.openxmlformats.org/officeDocument/2006/relationships/settings" Target="settings.xml"/><Relationship Id="rId9" Type="http://schemas.openxmlformats.org/officeDocument/2006/relationships/hyperlink" Target="https://login.consultant.ru/link/?req=doc&amp;base=LAW&amp;n=421875&amp;dst=12080&amp;field=134&amp;date=02.08.2022" TargetMode="External"/><Relationship Id="rId14" Type="http://schemas.openxmlformats.org/officeDocument/2006/relationships/hyperlink" Target="https://login.consultant.ru/link/?req=doc&amp;base=LAW&amp;n=421875&amp;dst=100336&amp;field=134&amp;date=02.08.2022" TargetMode="External"/><Relationship Id="rId22" Type="http://schemas.openxmlformats.org/officeDocument/2006/relationships/hyperlink" Target="https://login.consultant.ru/link/?req=doc&amp;base=LAW&amp;n=421875&amp;dst=2217&amp;field=134&amp;date=02.08.2022" TargetMode="External"/><Relationship Id="rId27" Type="http://schemas.openxmlformats.org/officeDocument/2006/relationships/hyperlink" Target="https://login.consultant.ru/link/?req=doc&amp;base=LAW&amp;n=421875&amp;dst=101709&amp;field=134&amp;date=02.08.2022" TargetMode="External"/><Relationship Id="rId30" Type="http://schemas.openxmlformats.org/officeDocument/2006/relationships/hyperlink" Target="https://login.consultant.ru/link/?req=doc&amp;base=LAW&amp;n=421875&amp;dst=100344&amp;field=134&amp;date=02.08.2022" TargetMode="External"/><Relationship Id="rId35" Type="http://schemas.openxmlformats.org/officeDocument/2006/relationships/hyperlink" Target="https://login.consultant.ru/link/?req=doc&amp;base=LAW&amp;n=421875&amp;dst=74&amp;field=134&amp;date=02.08.2022"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20E3-26FD-4980-BF6F-9BF6B2393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4226</Words>
  <Characters>24092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SPO1</dc:creator>
  <cp:lastModifiedBy>школа №9 Заинская</cp:lastModifiedBy>
  <cp:revision>3</cp:revision>
  <cp:lastPrinted>2022-08-12T11:27:00Z</cp:lastPrinted>
  <dcterms:created xsi:type="dcterms:W3CDTF">2026-02-02T08:31:00Z</dcterms:created>
  <dcterms:modified xsi:type="dcterms:W3CDTF">2026-02-03T12:59:00Z</dcterms:modified>
</cp:coreProperties>
</file>